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C4C7" w14:textId="3CFFE31B" w:rsidR="00AC1E78" w:rsidRDefault="00BE7E58" w:rsidP="00AC1E78">
      <w:pPr>
        <w:jc w:val="center"/>
      </w:pPr>
      <w:bookmarkStart w:id="0" w:name="_GoBack"/>
      <w:bookmarkEnd w:id="0"/>
      <w:r>
        <w:rPr>
          <w:noProof/>
          <w:lang w:eastAsia="en-GB"/>
        </w:rPr>
        <w:drawing>
          <wp:inline distT="0" distB="0" distL="0" distR="0" wp14:anchorId="3FB84F63" wp14:editId="7A94E6AB">
            <wp:extent cx="2346148"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06 SAGE and THYME logo with new strap 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3310" cy="963945"/>
                    </a:xfrm>
                    <a:prstGeom prst="rect">
                      <a:avLst/>
                    </a:prstGeom>
                  </pic:spPr>
                </pic:pic>
              </a:graphicData>
            </a:graphic>
          </wp:inline>
        </w:drawing>
      </w:r>
    </w:p>
    <w:p w14:paraId="5870F7CF" w14:textId="77777777" w:rsidR="00AC1E78" w:rsidRDefault="00AC1E78" w:rsidP="00AC1E78">
      <w:pPr>
        <w:jc w:val="center"/>
        <w:rPr>
          <w:b/>
        </w:rPr>
      </w:pPr>
    </w:p>
    <w:p w14:paraId="00DFA13C" w14:textId="77777777" w:rsidR="00A20B2E" w:rsidRPr="00BE7E58" w:rsidRDefault="00AC1E78" w:rsidP="00AC1E78">
      <w:pPr>
        <w:jc w:val="center"/>
        <w:rPr>
          <w:rFonts w:asciiTheme="minorHAnsi" w:hAnsiTheme="minorHAnsi" w:cstheme="minorHAnsi"/>
          <w:b/>
          <w:sz w:val="32"/>
          <w:szCs w:val="32"/>
        </w:rPr>
      </w:pPr>
      <w:r w:rsidRPr="00BE7E58">
        <w:rPr>
          <w:rFonts w:asciiTheme="minorHAnsi" w:hAnsiTheme="minorHAnsi" w:cstheme="minorHAnsi"/>
          <w:b/>
          <w:sz w:val="32"/>
          <w:szCs w:val="32"/>
        </w:rPr>
        <w:t>Business case guide</w:t>
      </w:r>
      <w:r w:rsidR="00A20B2E" w:rsidRPr="00BE7E58">
        <w:rPr>
          <w:rFonts w:asciiTheme="minorHAnsi" w:hAnsiTheme="minorHAnsi" w:cstheme="minorHAnsi"/>
          <w:b/>
          <w:sz w:val="32"/>
          <w:szCs w:val="32"/>
        </w:rPr>
        <w:t xml:space="preserve"> for the</w:t>
      </w:r>
    </w:p>
    <w:p w14:paraId="1E3936E4" w14:textId="77777777" w:rsidR="00AC1E78" w:rsidRPr="00BE7E58" w:rsidRDefault="00AC1E78" w:rsidP="00AC1E78">
      <w:pPr>
        <w:jc w:val="center"/>
        <w:rPr>
          <w:rFonts w:asciiTheme="minorHAnsi" w:hAnsiTheme="minorHAnsi" w:cstheme="minorHAnsi"/>
          <w:b/>
          <w:sz w:val="32"/>
          <w:szCs w:val="32"/>
        </w:rPr>
      </w:pPr>
      <w:r w:rsidRPr="00BE7E58">
        <w:rPr>
          <w:rFonts w:asciiTheme="minorHAnsi" w:hAnsiTheme="minorHAnsi" w:cstheme="minorHAnsi"/>
          <w:b/>
          <w:sz w:val="32"/>
          <w:szCs w:val="32"/>
        </w:rPr>
        <w:t>SAGE &amp; THYME</w:t>
      </w:r>
      <w:r w:rsidRPr="00BE7E58">
        <w:rPr>
          <w:rFonts w:asciiTheme="minorHAnsi" w:hAnsiTheme="minorHAnsi" w:cstheme="minorHAnsi"/>
          <w:b/>
          <w:sz w:val="32"/>
          <w:szCs w:val="32"/>
          <w:vertAlign w:val="superscript"/>
        </w:rPr>
        <w:t>®</w:t>
      </w:r>
      <w:r w:rsidRPr="00BE7E58">
        <w:rPr>
          <w:rFonts w:asciiTheme="minorHAnsi" w:hAnsiTheme="minorHAnsi" w:cstheme="minorHAnsi"/>
          <w:b/>
          <w:sz w:val="32"/>
          <w:szCs w:val="32"/>
        </w:rPr>
        <w:t xml:space="preserve"> </w:t>
      </w:r>
      <w:r w:rsidR="00A20B2E" w:rsidRPr="00BE7E58">
        <w:rPr>
          <w:rFonts w:asciiTheme="minorHAnsi" w:hAnsiTheme="minorHAnsi" w:cstheme="minorHAnsi"/>
          <w:b/>
          <w:sz w:val="32"/>
          <w:szCs w:val="32"/>
        </w:rPr>
        <w:t>F</w:t>
      </w:r>
      <w:r w:rsidRPr="00BE7E58">
        <w:rPr>
          <w:rFonts w:asciiTheme="minorHAnsi" w:hAnsiTheme="minorHAnsi" w:cstheme="minorHAnsi"/>
          <w:b/>
          <w:sz w:val="32"/>
          <w:szCs w:val="32"/>
        </w:rPr>
        <w:t xml:space="preserve">oundation </w:t>
      </w:r>
      <w:r w:rsidR="00A20B2E" w:rsidRPr="00BE7E58">
        <w:rPr>
          <w:rFonts w:asciiTheme="minorHAnsi" w:hAnsiTheme="minorHAnsi" w:cstheme="minorHAnsi"/>
          <w:b/>
          <w:sz w:val="32"/>
          <w:szCs w:val="32"/>
        </w:rPr>
        <w:t>Level workshop</w:t>
      </w:r>
    </w:p>
    <w:p w14:paraId="13FB963C" w14:textId="43D47463" w:rsidR="00AC1E78" w:rsidRPr="00BE7E58" w:rsidRDefault="00BE7E58" w:rsidP="00AC1E78">
      <w:pPr>
        <w:jc w:val="center"/>
        <w:rPr>
          <w:rFonts w:asciiTheme="minorHAnsi" w:hAnsiTheme="minorHAnsi" w:cstheme="minorHAnsi"/>
          <w:sz w:val="20"/>
          <w:szCs w:val="20"/>
        </w:rPr>
      </w:pPr>
      <w:r>
        <w:rPr>
          <w:rFonts w:asciiTheme="minorHAnsi" w:hAnsiTheme="minorHAnsi" w:cstheme="minorHAnsi"/>
          <w:sz w:val="20"/>
          <w:szCs w:val="20"/>
        </w:rPr>
        <w:t>20 Feb 2019</w:t>
      </w:r>
    </w:p>
    <w:p w14:paraId="02251670" w14:textId="77777777" w:rsidR="00AC1E78" w:rsidRPr="00BE7E58" w:rsidRDefault="00AC1E78" w:rsidP="00AC1E78">
      <w:pPr>
        <w:rPr>
          <w:rFonts w:asciiTheme="minorHAnsi" w:hAnsiTheme="minorHAnsi" w:cstheme="minorHAnsi"/>
          <w:b/>
          <w:sz w:val="28"/>
          <w:szCs w:val="28"/>
        </w:rPr>
      </w:pPr>
      <w:r w:rsidRPr="00BE7E58">
        <w:rPr>
          <w:rFonts w:asciiTheme="minorHAnsi" w:hAnsiTheme="minorHAnsi" w:cstheme="minorHAnsi"/>
          <w:b/>
          <w:sz w:val="28"/>
          <w:szCs w:val="28"/>
        </w:rPr>
        <w:t>Introduction</w:t>
      </w:r>
    </w:p>
    <w:p w14:paraId="63DA7D88" w14:textId="77777777" w:rsidR="00AC1E78" w:rsidRPr="00BE7E58" w:rsidRDefault="00AC1E78" w:rsidP="00AC1E78">
      <w:pPr>
        <w:rPr>
          <w:rFonts w:asciiTheme="minorHAnsi" w:hAnsiTheme="minorHAnsi" w:cstheme="minorHAnsi"/>
        </w:rPr>
      </w:pPr>
    </w:p>
    <w:p w14:paraId="500EC91D" w14:textId="77777777" w:rsidR="00AC1E78" w:rsidRPr="00BE7E58" w:rsidRDefault="00AC1E78" w:rsidP="00AC1E78">
      <w:pPr>
        <w:rPr>
          <w:rFonts w:asciiTheme="minorHAnsi" w:hAnsiTheme="minorHAnsi" w:cstheme="minorHAnsi"/>
        </w:rPr>
      </w:pPr>
      <w:r w:rsidRPr="00BE7E58">
        <w:rPr>
          <w:rFonts w:asciiTheme="minorHAnsi" w:hAnsiTheme="minorHAnsi" w:cstheme="minorHAnsi"/>
        </w:rPr>
        <w:t xml:space="preserve">This document is intended to provide guidance on </w:t>
      </w:r>
      <w:r w:rsidR="00A20B2E" w:rsidRPr="00BE7E58">
        <w:rPr>
          <w:rFonts w:asciiTheme="minorHAnsi" w:hAnsiTheme="minorHAnsi" w:cstheme="minorHAnsi"/>
        </w:rPr>
        <w:t>the</w:t>
      </w:r>
      <w:r w:rsidRPr="00BE7E58">
        <w:rPr>
          <w:rFonts w:asciiTheme="minorHAnsi" w:hAnsiTheme="minorHAnsi" w:cstheme="minorHAnsi"/>
        </w:rPr>
        <w:t xml:space="preserve"> </w:t>
      </w:r>
      <w:r w:rsidR="007F6ABB" w:rsidRPr="00BE7E58">
        <w:rPr>
          <w:rFonts w:asciiTheme="minorHAnsi" w:hAnsiTheme="minorHAnsi" w:cstheme="minorHAnsi"/>
        </w:rPr>
        <w:t xml:space="preserve">information </w:t>
      </w:r>
      <w:r w:rsidRPr="00BE7E58">
        <w:rPr>
          <w:rFonts w:asciiTheme="minorHAnsi" w:hAnsiTheme="minorHAnsi" w:cstheme="minorHAnsi"/>
        </w:rPr>
        <w:t>potential customers may wish to include in a business case</w:t>
      </w:r>
      <w:r w:rsidR="007F6ABB" w:rsidRPr="00BE7E58">
        <w:rPr>
          <w:rFonts w:asciiTheme="minorHAnsi" w:hAnsiTheme="minorHAnsi" w:cstheme="minorHAnsi"/>
        </w:rPr>
        <w:t>,</w:t>
      </w:r>
      <w:r w:rsidRPr="00BE7E58">
        <w:rPr>
          <w:rFonts w:asciiTheme="minorHAnsi" w:hAnsiTheme="minorHAnsi" w:cstheme="minorHAnsi"/>
        </w:rPr>
        <w:t xml:space="preserve"> to gain the necessary organisational approval and/or funding to run SAGE &amp; THYME foundation level training in their organisation.</w:t>
      </w:r>
    </w:p>
    <w:p w14:paraId="62462DEE" w14:textId="77777777" w:rsidR="00AC1E78" w:rsidRPr="00BE7E58" w:rsidRDefault="00AC1E78" w:rsidP="00AC1E78">
      <w:pPr>
        <w:rPr>
          <w:rFonts w:asciiTheme="minorHAnsi" w:hAnsiTheme="minorHAnsi" w:cstheme="minorHAnsi"/>
        </w:rPr>
      </w:pPr>
    </w:p>
    <w:p w14:paraId="395CFFD8" w14:textId="77777777" w:rsidR="00AC1E78" w:rsidRPr="00BE7E58" w:rsidRDefault="00AC1E78" w:rsidP="00AC1E78">
      <w:pPr>
        <w:rPr>
          <w:rFonts w:asciiTheme="minorHAnsi" w:hAnsiTheme="minorHAnsi" w:cstheme="minorHAnsi"/>
        </w:rPr>
      </w:pPr>
      <w:r w:rsidRPr="00BE7E58">
        <w:rPr>
          <w:rFonts w:asciiTheme="minorHAnsi" w:hAnsiTheme="minorHAnsi" w:cstheme="minorHAnsi"/>
        </w:rPr>
        <w:t>Some organisations have their own business case template that must be used.  However, the information suggested below should assist the completion of such templates.</w:t>
      </w:r>
    </w:p>
    <w:p w14:paraId="3FCFC907" w14:textId="77777777" w:rsidR="00AC1E78" w:rsidRPr="00BE7E58" w:rsidRDefault="00AC1E78" w:rsidP="00AC1E78">
      <w:pPr>
        <w:rPr>
          <w:rFonts w:asciiTheme="minorHAnsi" w:hAnsiTheme="minorHAnsi" w:cstheme="minorHAnsi"/>
        </w:rPr>
      </w:pPr>
    </w:p>
    <w:p w14:paraId="215FD6EE" w14:textId="77777777" w:rsidR="00AC1E78" w:rsidRPr="00BE7E58" w:rsidRDefault="00AC1E78" w:rsidP="00AC1E78">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49F2CAAB" w14:textId="77777777" w:rsidTr="00AC1E78">
        <w:tc>
          <w:tcPr>
            <w:tcW w:w="10312" w:type="dxa"/>
            <w:shd w:val="clear" w:color="auto" w:fill="339966"/>
          </w:tcPr>
          <w:p w14:paraId="74C52394" w14:textId="77777777" w:rsidR="00AC1E78" w:rsidRPr="00BE7E58" w:rsidRDefault="00AC1E78" w:rsidP="009F18FE">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t>B</w:t>
            </w:r>
            <w:r w:rsidR="009F18FE" w:rsidRPr="00BE7E58">
              <w:rPr>
                <w:rFonts w:asciiTheme="minorHAnsi" w:hAnsiTheme="minorHAnsi" w:cstheme="minorHAnsi"/>
                <w:b/>
                <w:color w:val="FFFFFF"/>
                <w:sz w:val="28"/>
                <w:szCs w:val="28"/>
              </w:rPr>
              <w:t>uilding the case</w:t>
            </w:r>
          </w:p>
        </w:tc>
      </w:tr>
    </w:tbl>
    <w:p w14:paraId="0255DD2A" w14:textId="77777777" w:rsidR="00A20B2E" w:rsidRPr="00BE7E58" w:rsidRDefault="00A20B2E" w:rsidP="003A3F71">
      <w:pPr>
        <w:numPr>
          <w:ilvl w:val="0"/>
          <w:numId w:val="10"/>
        </w:numPr>
        <w:spacing w:beforeLines="120" w:before="288" w:line="276" w:lineRule="auto"/>
        <w:outlineLvl w:val="1"/>
        <w:rPr>
          <w:rFonts w:asciiTheme="minorHAnsi" w:hAnsiTheme="minorHAnsi" w:cstheme="minorHAnsi"/>
          <w:sz w:val="20"/>
          <w:u w:val="single"/>
        </w:rPr>
      </w:pPr>
      <w:r w:rsidRPr="00BE7E58">
        <w:rPr>
          <w:rFonts w:asciiTheme="minorHAnsi" w:hAnsiTheme="minorHAnsi" w:cstheme="minorHAnsi"/>
          <w:b/>
          <w:u w:val="single"/>
        </w:rPr>
        <w:t>General e</w:t>
      </w:r>
      <w:r w:rsidR="00AC1E78" w:rsidRPr="00BE7E58">
        <w:rPr>
          <w:rFonts w:asciiTheme="minorHAnsi" w:hAnsiTheme="minorHAnsi" w:cstheme="minorHAnsi"/>
          <w:b/>
          <w:u w:val="single"/>
        </w:rPr>
        <w:t>vidence:</w:t>
      </w:r>
    </w:p>
    <w:p w14:paraId="33123BF9" w14:textId="77777777" w:rsidR="003A3F71" w:rsidRPr="00BE7E58" w:rsidRDefault="00AC1E78" w:rsidP="00A20B2E">
      <w:pPr>
        <w:spacing w:beforeLines="120" w:before="288" w:line="276" w:lineRule="auto"/>
        <w:ind w:left="360"/>
        <w:outlineLvl w:val="1"/>
        <w:rPr>
          <w:rFonts w:asciiTheme="minorHAnsi" w:hAnsiTheme="minorHAnsi" w:cstheme="minorHAnsi"/>
          <w:sz w:val="20"/>
        </w:rPr>
      </w:pPr>
      <w:r w:rsidRPr="00BE7E58">
        <w:rPr>
          <w:rFonts w:asciiTheme="minorHAnsi" w:hAnsiTheme="minorHAnsi" w:cstheme="minorHAnsi"/>
        </w:rPr>
        <w:t>Mention the evidence regarding the need for staff to have good communication skills</w:t>
      </w:r>
      <w:r w:rsidR="007F6ABB" w:rsidRPr="00BE7E58">
        <w:rPr>
          <w:rFonts w:asciiTheme="minorHAnsi" w:hAnsiTheme="minorHAnsi" w:cstheme="minorHAnsi"/>
        </w:rPr>
        <w:t>:</w:t>
      </w:r>
    </w:p>
    <w:p w14:paraId="5D937D46" w14:textId="77777777" w:rsidR="007F6ABB" w:rsidRPr="00BE7E58" w:rsidRDefault="007F6ABB" w:rsidP="007F6ABB">
      <w:pPr>
        <w:ind w:left="1080"/>
        <w:outlineLvl w:val="1"/>
        <w:rPr>
          <w:rFonts w:asciiTheme="minorHAnsi" w:hAnsiTheme="minorHAnsi" w:cstheme="minorHAnsi"/>
          <w:sz w:val="20"/>
        </w:rPr>
      </w:pPr>
    </w:p>
    <w:p w14:paraId="7E39D1A6" w14:textId="77777777" w:rsidR="007F6ABB" w:rsidRPr="00BE7E58" w:rsidRDefault="00AD12DD" w:rsidP="00A20B2E">
      <w:pPr>
        <w:numPr>
          <w:ilvl w:val="1"/>
          <w:numId w:val="18"/>
        </w:numPr>
        <w:tabs>
          <w:tab w:val="left" w:pos="1134"/>
        </w:tabs>
        <w:ind w:left="1134"/>
        <w:outlineLvl w:val="1"/>
        <w:rPr>
          <w:rFonts w:asciiTheme="minorHAnsi" w:hAnsiTheme="minorHAnsi" w:cstheme="minorHAnsi"/>
          <w:sz w:val="20"/>
        </w:rPr>
      </w:pPr>
      <w:r w:rsidRPr="00BE7E58">
        <w:rPr>
          <w:rFonts w:asciiTheme="minorHAnsi" w:hAnsiTheme="minorHAnsi" w:cstheme="minorHAnsi"/>
        </w:rPr>
        <w:t>Good communication influences patients’ emotional health, symptom resolution, function and physiological measures (blood pressure), and decreases reported pain and drug usage</w:t>
      </w:r>
      <w:r w:rsidR="009F18FE" w:rsidRPr="00BE7E58">
        <w:rPr>
          <w:rFonts w:asciiTheme="minorHAnsi" w:hAnsiTheme="minorHAnsi" w:cstheme="minorHAnsi"/>
        </w:rPr>
        <w:t>.</w:t>
      </w:r>
      <w:r w:rsidR="00A20B2E" w:rsidRPr="00BE7E58">
        <w:rPr>
          <w:rStyle w:val="FootnoteReference"/>
          <w:rFonts w:asciiTheme="minorHAnsi" w:hAnsiTheme="minorHAnsi" w:cstheme="minorHAnsi"/>
        </w:rPr>
        <w:footnoteReference w:id="1"/>
      </w:r>
    </w:p>
    <w:p w14:paraId="1D9153BC" w14:textId="77777777" w:rsidR="007F6ABB" w:rsidRPr="00BE7E58" w:rsidRDefault="007F6ABB" w:rsidP="00A20B2E">
      <w:pPr>
        <w:tabs>
          <w:tab w:val="left" w:pos="1134"/>
        </w:tabs>
        <w:ind w:left="1134" w:firstLine="22"/>
        <w:outlineLvl w:val="1"/>
        <w:rPr>
          <w:rFonts w:asciiTheme="minorHAnsi" w:hAnsiTheme="minorHAnsi" w:cstheme="minorHAnsi"/>
          <w:sz w:val="20"/>
        </w:rPr>
      </w:pPr>
    </w:p>
    <w:p w14:paraId="6B460B6A" w14:textId="77777777" w:rsidR="007F6ABB" w:rsidRPr="00BE7E58" w:rsidRDefault="003A3F71" w:rsidP="00A20B2E">
      <w:pPr>
        <w:numPr>
          <w:ilvl w:val="1"/>
          <w:numId w:val="18"/>
        </w:numPr>
        <w:tabs>
          <w:tab w:val="left" w:pos="1134"/>
        </w:tabs>
        <w:ind w:left="1134"/>
        <w:rPr>
          <w:rFonts w:asciiTheme="minorHAnsi" w:hAnsiTheme="minorHAnsi" w:cstheme="minorHAnsi"/>
          <w:sz w:val="20"/>
        </w:rPr>
      </w:pPr>
      <w:r w:rsidRPr="00BE7E58">
        <w:rPr>
          <w:rFonts w:asciiTheme="minorHAnsi" w:hAnsiTheme="minorHAnsi" w:cstheme="minorHAnsi"/>
        </w:rPr>
        <w:t>Insufficient training in communication is a major factor contributing to stress, lack of job satisfaction and emotional burnout in healthcare professionals</w:t>
      </w:r>
      <w:r w:rsidR="009F18FE" w:rsidRPr="00BE7E58">
        <w:rPr>
          <w:rFonts w:asciiTheme="minorHAnsi" w:hAnsiTheme="minorHAnsi" w:cstheme="minorHAnsi"/>
        </w:rPr>
        <w:t>.</w:t>
      </w:r>
      <w:r w:rsidR="00A20B2E" w:rsidRPr="00BE7E58">
        <w:rPr>
          <w:rStyle w:val="FootnoteReference"/>
          <w:rFonts w:asciiTheme="minorHAnsi" w:hAnsiTheme="minorHAnsi" w:cstheme="minorHAnsi"/>
        </w:rPr>
        <w:footnoteReference w:id="2"/>
      </w:r>
      <w:r w:rsidR="00A20B2E" w:rsidRPr="00BE7E58">
        <w:rPr>
          <w:rFonts w:asciiTheme="minorHAnsi" w:hAnsiTheme="minorHAnsi" w:cstheme="minorHAnsi"/>
          <w:vertAlign w:val="superscript"/>
        </w:rPr>
        <w:t>,</w:t>
      </w:r>
      <w:r w:rsidR="00A20B2E" w:rsidRPr="00BE7E58">
        <w:rPr>
          <w:rStyle w:val="FootnoteReference"/>
          <w:rFonts w:asciiTheme="minorHAnsi" w:hAnsiTheme="minorHAnsi" w:cstheme="minorHAnsi"/>
        </w:rPr>
        <w:footnoteReference w:id="3"/>
      </w:r>
    </w:p>
    <w:p w14:paraId="47F08918" w14:textId="77777777" w:rsidR="00A20B2E" w:rsidRPr="00BE7E58" w:rsidRDefault="00A20B2E" w:rsidP="00A20B2E">
      <w:pPr>
        <w:rPr>
          <w:rFonts w:asciiTheme="minorHAnsi" w:hAnsiTheme="minorHAnsi" w:cstheme="minorHAnsi"/>
        </w:rPr>
      </w:pPr>
    </w:p>
    <w:p w14:paraId="71C84066" w14:textId="1D78BAC3" w:rsidR="00A20B2E" w:rsidRPr="00BE7E58" w:rsidRDefault="00A20B2E" w:rsidP="00A20B2E">
      <w:pPr>
        <w:numPr>
          <w:ilvl w:val="0"/>
          <w:numId w:val="10"/>
        </w:numPr>
        <w:rPr>
          <w:rFonts w:asciiTheme="minorHAnsi" w:hAnsiTheme="minorHAnsi" w:cstheme="minorHAnsi"/>
          <w:u w:val="single"/>
        </w:rPr>
      </w:pPr>
      <w:r w:rsidRPr="00BE7E58">
        <w:rPr>
          <w:rFonts w:asciiTheme="minorHAnsi" w:hAnsiTheme="minorHAnsi" w:cstheme="minorHAnsi"/>
          <w:b/>
          <w:u w:val="single"/>
        </w:rPr>
        <w:t>Relevance of SAGE &amp; THYME training to healthcare staff</w:t>
      </w:r>
      <w:r w:rsidR="00217DF8">
        <w:rPr>
          <w:rFonts w:asciiTheme="minorHAnsi" w:hAnsiTheme="minorHAnsi" w:cstheme="minorHAnsi"/>
          <w:b/>
          <w:u w:val="single"/>
        </w:rPr>
        <w:t xml:space="preserve"> and others</w:t>
      </w:r>
      <w:r w:rsidRPr="00BE7E58">
        <w:rPr>
          <w:rFonts w:asciiTheme="minorHAnsi" w:hAnsiTheme="minorHAnsi" w:cstheme="minorHAnsi"/>
          <w:b/>
          <w:u w:val="single"/>
        </w:rPr>
        <w:t>:</w:t>
      </w:r>
    </w:p>
    <w:p w14:paraId="2A5B6B5D" w14:textId="77777777" w:rsidR="00A20B2E" w:rsidRPr="00BE7E58" w:rsidRDefault="00A20B2E" w:rsidP="00A20B2E">
      <w:pPr>
        <w:ind w:left="720"/>
        <w:rPr>
          <w:rFonts w:asciiTheme="minorHAnsi" w:hAnsiTheme="minorHAnsi" w:cstheme="minorHAnsi"/>
        </w:rPr>
      </w:pPr>
    </w:p>
    <w:p w14:paraId="10328E41" w14:textId="77777777" w:rsidR="00A20B2E" w:rsidRPr="00BE7E58" w:rsidRDefault="00A20B2E" w:rsidP="00A20B2E">
      <w:pPr>
        <w:numPr>
          <w:ilvl w:val="0"/>
          <w:numId w:val="16"/>
        </w:numPr>
        <w:tabs>
          <w:tab w:val="clear" w:pos="1080"/>
          <w:tab w:val="num" w:pos="1134"/>
        </w:tabs>
        <w:ind w:left="1134" w:hanging="425"/>
        <w:rPr>
          <w:rFonts w:asciiTheme="minorHAnsi" w:hAnsiTheme="minorHAnsi" w:cstheme="minorHAnsi"/>
        </w:rPr>
      </w:pPr>
      <w:r w:rsidRPr="00BE7E58">
        <w:rPr>
          <w:rFonts w:asciiTheme="minorHAnsi" w:hAnsiTheme="minorHAnsi" w:cstheme="minorHAnsi"/>
          <w:b/>
        </w:rPr>
        <w:t xml:space="preserve">NURSES AND MIDWIVES: </w:t>
      </w:r>
      <w:r w:rsidRPr="00BE7E58">
        <w:rPr>
          <w:rFonts w:asciiTheme="minorHAnsi" w:hAnsiTheme="minorHAnsi" w:cstheme="minorHAnsi"/>
        </w:rPr>
        <w:t>the knowledge and skills taught apply to sections 2 and 3 of the Nursing and Midwifery Council publication, ‘</w:t>
      </w:r>
      <w:r w:rsidRPr="00BE7E58">
        <w:rPr>
          <w:rFonts w:asciiTheme="minorHAnsi" w:hAnsiTheme="minorHAnsi" w:cstheme="minorHAnsi"/>
          <w:b/>
        </w:rPr>
        <w:t>The Code</w:t>
      </w:r>
      <w:r w:rsidRPr="00BE7E58">
        <w:rPr>
          <w:rFonts w:asciiTheme="minorHAnsi" w:hAnsiTheme="minorHAnsi" w:cstheme="minorHAnsi"/>
        </w:rPr>
        <w:t xml:space="preserve">: Professional standards of practice and behaviour for nurses and midwives’ (2015).  SAGE &amp; THYME is also included in the </w:t>
      </w:r>
      <w:r w:rsidRPr="00BE7E58">
        <w:rPr>
          <w:rFonts w:asciiTheme="minorHAnsi" w:hAnsiTheme="minorHAnsi" w:cstheme="minorHAnsi"/>
          <w:b/>
        </w:rPr>
        <w:t>Royal Marsden Manual of Clinical Nursing Procedures</w:t>
      </w:r>
      <w:r w:rsidRPr="00BE7E58">
        <w:rPr>
          <w:rFonts w:asciiTheme="minorHAnsi" w:hAnsiTheme="minorHAnsi" w:cstheme="minorHAnsi"/>
        </w:rPr>
        <w:t xml:space="preserve"> (2015).</w:t>
      </w:r>
    </w:p>
    <w:p w14:paraId="7E880151" w14:textId="77777777" w:rsidR="00A20B2E" w:rsidRPr="00BE7E58" w:rsidRDefault="00A20B2E" w:rsidP="00A20B2E">
      <w:pPr>
        <w:tabs>
          <w:tab w:val="num" w:pos="1134"/>
        </w:tabs>
        <w:ind w:left="1134" w:hanging="425"/>
        <w:rPr>
          <w:rFonts w:asciiTheme="minorHAnsi" w:hAnsiTheme="minorHAnsi" w:cstheme="minorHAnsi"/>
        </w:rPr>
      </w:pPr>
    </w:p>
    <w:p w14:paraId="42A778FC" w14:textId="77777777" w:rsidR="00A20B2E" w:rsidRPr="00BE7E58" w:rsidRDefault="00A20B2E" w:rsidP="00A20B2E">
      <w:pPr>
        <w:numPr>
          <w:ilvl w:val="0"/>
          <w:numId w:val="16"/>
        </w:numPr>
        <w:tabs>
          <w:tab w:val="clear" w:pos="1080"/>
          <w:tab w:val="num" w:pos="1134"/>
        </w:tabs>
        <w:ind w:left="1134" w:hanging="425"/>
        <w:rPr>
          <w:rFonts w:asciiTheme="minorHAnsi" w:hAnsiTheme="minorHAnsi" w:cstheme="minorHAnsi"/>
        </w:rPr>
      </w:pPr>
      <w:r w:rsidRPr="00BE7E58">
        <w:rPr>
          <w:rFonts w:asciiTheme="minorHAnsi" w:hAnsiTheme="minorHAnsi" w:cstheme="minorHAnsi"/>
          <w:b/>
        </w:rPr>
        <w:t xml:space="preserve">DOCTORS: </w:t>
      </w:r>
      <w:r w:rsidRPr="00BE7E58">
        <w:rPr>
          <w:rFonts w:asciiTheme="minorHAnsi" w:hAnsiTheme="minorHAnsi" w:cstheme="minorHAnsi"/>
        </w:rPr>
        <w:t>the knowledge and skills taught apply to domain 3 of the ‘GMC: Good Medical Practice’ (2013).</w:t>
      </w:r>
    </w:p>
    <w:p w14:paraId="2DD93F6D" w14:textId="77777777" w:rsidR="00A20B2E" w:rsidRPr="00BE7E58" w:rsidRDefault="00A20B2E" w:rsidP="00A20B2E">
      <w:pPr>
        <w:tabs>
          <w:tab w:val="num" w:pos="1134"/>
        </w:tabs>
        <w:ind w:left="1134" w:hanging="425"/>
        <w:rPr>
          <w:rFonts w:asciiTheme="minorHAnsi" w:hAnsiTheme="minorHAnsi" w:cstheme="minorHAnsi"/>
        </w:rPr>
      </w:pPr>
    </w:p>
    <w:p w14:paraId="02631750" w14:textId="77777777" w:rsidR="00A20B2E" w:rsidRPr="00BE7E58" w:rsidRDefault="00A20B2E" w:rsidP="00A20B2E">
      <w:pPr>
        <w:numPr>
          <w:ilvl w:val="0"/>
          <w:numId w:val="16"/>
        </w:numPr>
        <w:tabs>
          <w:tab w:val="clear" w:pos="1080"/>
          <w:tab w:val="num" w:pos="1134"/>
        </w:tabs>
        <w:ind w:left="1134" w:hanging="425"/>
        <w:rPr>
          <w:rFonts w:asciiTheme="minorHAnsi" w:hAnsiTheme="minorHAnsi" w:cstheme="minorHAnsi"/>
        </w:rPr>
      </w:pPr>
      <w:r w:rsidRPr="00BE7E58">
        <w:rPr>
          <w:rFonts w:asciiTheme="minorHAnsi" w:hAnsiTheme="minorHAnsi" w:cstheme="minorHAnsi"/>
          <w:b/>
        </w:rPr>
        <w:t>HEALTH AND CARE PROFESSIONS:</w:t>
      </w:r>
      <w:r w:rsidRPr="00BE7E58">
        <w:rPr>
          <w:rFonts w:asciiTheme="minorHAnsi" w:hAnsiTheme="minorHAnsi" w:cstheme="minorHAnsi"/>
        </w:rPr>
        <w:t xml:space="preserve"> the knowledge and skills taught apply to section 7 of the ‘Health and Care Professions Council: Standards of conduct, performance and ethics’ (2012).</w:t>
      </w:r>
    </w:p>
    <w:p w14:paraId="2E81FBF4" w14:textId="77777777" w:rsidR="00A20B2E" w:rsidRPr="00BE7E58" w:rsidRDefault="00A20B2E" w:rsidP="00A20B2E">
      <w:pPr>
        <w:pStyle w:val="ListParagraph"/>
        <w:rPr>
          <w:rFonts w:asciiTheme="minorHAnsi" w:hAnsiTheme="minorHAnsi" w:cstheme="minorHAnsi"/>
        </w:rPr>
      </w:pPr>
    </w:p>
    <w:p w14:paraId="4BAB99B5" w14:textId="34D9C8A9" w:rsidR="00A20B2E" w:rsidRDefault="00A20B2E" w:rsidP="00A20B2E">
      <w:pPr>
        <w:numPr>
          <w:ilvl w:val="0"/>
          <w:numId w:val="16"/>
        </w:numPr>
        <w:tabs>
          <w:tab w:val="clear" w:pos="1080"/>
          <w:tab w:val="num" w:pos="720"/>
        </w:tabs>
        <w:ind w:left="1134" w:hanging="425"/>
        <w:rPr>
          <w:rFonts w:asciiTheme="minorHAnsi" w:hAnsiTheme="minorHAnsi" w:cstheme="minorHAnsi"/>
        </w:rPr>
      </w:pPr>
      <w:r w:rsidRPr="00BE7E58">
        <w:rPr>
          <w:rFonts w:asciiTheme="minorHAnsi" w:hAnsiTheme="minorHAnsi" w:cstheme="minorHAnsi"/>
          <w:b/>
        </w:rPr>
        <w:lastRenderedPageBreak/>
        <w:t xml:space="preserve">MANAGERIAL and ADMINISTRATIVE staff: </w:t>
      </w:r>
      <w:r w:rsidRPr="00BE7E58">
        <w:rPr>
          <w:rFonts w:asciiTheme="minorHAnsi" w:hAnsiTheme="minorHAnsi" w:cstheme="minorHAnsi"/>
        </w:rPr>
        <w:t>the skills of listening and responding helpfully are the foundation of work in the NHS.</w:t>
      </w:r>
    </w:p>
    <w:p w14:paraId="21315D04" w14:textId="77777777" w:rsidR="00BE7E58" w:rsidRDefault="00BE7E58" w:rsidP="00BE7E58">
      <w:pPr>
        <w:pStyle w:val="ListParagraph"/>
        <w:rPr>
          <w:rFonts w:asciiTheme="minorHAnsi" w:hAnsiTheme="minorHAnsi" w:cstheme="minorHAnsi"/>
        </w:rPr>
      </w:pPr>
    </w:p>
    <w:p w14:paraId="21F3CDF8" w14:textId="4F2C7327" w:rsidR="00BE7E58" w:rsidRPr="00BE7E58" w:rsidRDefault="00BE7E58" w:rsidP="00A20B2E">
      <w:pPr>
        <w:numPr>
          <w:ilvl w:val="0"/>
          <w:numId w:val="16"/>
        </w:numPr>
        <w:tabs>
          <w:tab w:val="clear" w:pos="1080"/>
          <w:tab w:val="num" w:pos="720"/>
        </w:tabs>
        <w:ind w:left="1134" w:hanging="425"/>
        <w:rPr>
          <w:rFonts w:asciiTheme="minorHAnsi" w:hAnsiTheme="minorHAnsi" w:cstheme="minorHAnsi"/>
        </w:rPr>
      </w:pPr>
      <w:r w:rsidRPr="00BE7E58">
        <w:rPr>
          <w:rFonts w:asciiTheme="minorHAnsi" w:hAnsiTheme="minorHAnsi" w:cstheme="minorHAnsi"/>
          <w:b/>
        </w:rPr>
        <w:t>VOLUNTEERS and STUDENTS:</w:t>
      </w:r>
      <w:r>
        <w:rPr>
          <w:rFonts w:asciiTheme="minorHAnsi" w:hAnsiTheme="minorHAnsi" w:cstheme="minorHAnsi"/>
        </w:rPr>
        <w:t xml:space="preserve"> these people often have more time to spend with people who are upset and therefore need to know how to confidently structure conversations with them.</w:t>
      </w:r>
    </w:p>
    <w:p w14:paraId="11348BF9" w14:textId="77777777" w:rsidR="00A20B2E" w:rsidRPr="00BE7E58" w:rsidRDefault="00A20B2E" w:rsidP="00A20B2E">
      <w:pPr>
        <w:ind w:left="720"/>
        <w:rPr>
          <w:rFonts w:asciiTheme="minorHAnsi" w:hAnsiTheme="minorHAnsi" w:cstheme="minorHAnsi"/>
        </w:rPr>
      </w:pPr>
    </w:p>
    <w:p w14:paraId="27EA936B" w14:textId="77777777" w:rsidR="00A20B2E" w:rsidRPr="00BE7E58" w:rsidRDefault="00A20B2E" w:rsidP="00A20B2E">
      <w:pPr>
        <w:numPr>
          <w:ilvl w:val="0"/>
          <w:numId w:val="10"/>
        </w:numPr>
        <w:rPr>
          <w:rFonts w:asciiTheme="minorHAnsi" w:hAnsiTheme="minorHAnsi" w:cstheme="minorHAnsi"/>
          <w:u w:val="single"/>
        </w:rPr>
      </w:pPr>
      <w:r w:rsidRPr="00BE7E58">
        <w:rPr>
          <w:rFonts w:asciiTheme="minorHAnsi" w:hAnsiTheme="minorHAnsi" w:cstheme="minorHAnsi"/>
          <w:b/>
          <w:u w:val="single"/>
        </w:rPr>
        <w:t>Local and national strategies:</w:t>
      </w:r>
    </w:p>
    <w:p w14:paraId="6D26400B" w14:textId="77777777" w:rsidR="00A20B2E" w:rsidRPr="00BE7E58" w:rsidRDefault="00A20B2E" w:rsidP="00A20B2E">
      <w:pPr>
        <w:ind w:left="360"/>
        <w:rPr>
          <w:rFonts w:asciiTheme="minorHAnsi" w:hAnsiTheme="minorHAnsi" w:cstheme="minorHAnsi"/>
        </w:rPr>
      </w:pPr>
    </w:p>
    <w:p w14:paraId="6F73CD78" w14:textId="77777777" w:rsidR="00A20B2E" w:rsidRPr="00BE7E58" w:rsidRDefault="00A20B2E" w:rsidP="00A20B2E">
      <w:pPr>
        <w:ind w:left="360"/>
        <w:rPr>
          <w:rFonts w:asciiTheme="minorHAnsi" w:hAnsiTheme="minorHAnsi" w:cstheme="minorHAnsi"/>
        </w:rPr>
      </w:pPr>
      <w:r w:rsidRPr="00BE7E58">
        <w:rPr>
          <w:rFonts w:asciiTheme="minorHAnsi" w:hAnsiTheme="minorHAnsi" w:cstheme="minorHAnsi"/>
        </w:rPr>
        <w:t>Mention the local and national strategies and guidelines that require communication skills training (e.g. local needs assessments). This could include:</w:t>
      </w:r>
    </w:p>
    <w:p w14:paraId="489E6EF4" w14:textId="77777777" w:rsidR="00A20B2E" w:rsidRPr="00BE7E58" w:rsidRDefault="00A20B2E" w:rsidP="00A20B2E">
      <w:pPr>
        <w:ind w:left="360"/>
        <w:rPr>
          <w:rFonts w:asciiTheme="minorHAnsi" w:hAnsiTheme="minorHAnsi" w:cstheme="minorHAnsi"/>
        </w:rPr>
      </w:pPr>
    </w:p>
    <w:p w14:paraId="011351F3" w14:textId="77777777" w:rsidR="00A20B2E" w:rsidRPr="00BE7E58" w:rsidRDefault="000B74FF" w:rsidP="00A20B2E">
      <w:pPr>
        <w:numPr>
          <w:ilvl w:val="0"/>
          <w:numId w:val="19"/>
        </w:numPr>
        <w:rPr>
          <w:rFonts w:asciiTheme="minorHAnsi" w:hAnsiTheme="minorHAnsi" w:cstheme="minorHAnsi"/>
        </w:rPr>
      </w:pPr>
      <w:r w:rsidRPr="00BE7E58">
        <w:rPr>
          <w:rFonts w:asciiTheme="minorHAnsi" w:hAnsiTheme="minorHAnsi" w:cstheme="minorHAnsi"/>
        </w:rPr>
        <w:t>The SAGE &amp; THYME model</w:t>
      </w:r>
      <w:r w:rsidR="00A20B2E" w:rsidRPr="00BE7E58">
        <w:rPr>
          <w:rFonts w:asciiTheme="minorHAnsi" w:hAnsiTheme="minorHAnsi" w:cstheme="minorHAnsi"/>
        </w:rPr>
        <w:t xml:space="preserve"> addresses </w:t>
      </w:r>
      <w:r w:rsidRPr="00BE7E58">
        <w:rPr>
          <w:rFonts w:asciiTheme="minorHAnsi" w:hAnsiTheme="minorHAnsi" w:cstheme="minorHAnsi"/>
        </w:rPr>
        <w:t xml:space="preserve">four of </w:t>
      </w:r>
      <w:r w:rsidR="00A20B2E" w:rsidRPr="00BE7E58">
        <w:rPr>
          <w:rFonts w:asciiTheme="minorHAnsi" w:hAnsiTheme="minorHAnsi" w:cstheme="minorHAnsi"/>
        </w:rPr>
        <w:t>the ‘</w:t>
      </w:r>
      <w:r w:rsidR="00A20B2E" w:rsidRPr="00BE7E58">
        <w:rPr>
          <w:rFonts w:asciiTheme="minorHAnsi" w:hAnsiTheme="minorHAnsi" w:cstheme="minorHAnsi"/>
          <w:b/>
        </w:rPr>
        <w:t>6Cs’</w:t>
      </w:r>
      <w:r w:rsidR="00A20B2E" w:rsidRPr="00BE7E58">
        <w:rPr>
          <w:rFonts w:asciiTheme="minorHAnsi" w:hAnsiTheme="minorHAnsi" w:cstheme="minorHAnsi"/>
        </w:rPr>
        <w:t xml:space="preserve"> key staff skills promoted by NHS England: care, compassion, competence, and communication.</w:t>
      </w:r>
    </w:p>
    <w:p w14:paraId="5D3B7971" w14:textId="77777777" w:rsidR="00A20B2E" w:rsidRPr="00BE7E58" w:rsidRDefault="00A20B2E" w:rsidP="00A20B2E">
      <w:pPr>
        <w:ind w:left="1080"/>
        <w:rPr>
          <w:rFonts w:asciiTheme="minorHAnsi" w:hAnsiTheme="minorHAnsi" w:cstheme="minorHAnsi"/>
          <w:sz w:val="22"/>
          <w:szCs w:val="22"/>
        </w:rPr>
      </w:pPr>
    </w:p>
    <w:p w14:paraId="4DAEDDA9" w14:textId="77777777" w:rsidR="00A20B2E" w:rsidRPr="00BE7E58" w:rsidRDefault="00A20B2E" w:rsidP="00A20B2E">
      <w:pPr>
        <w:numPr>
          <w:ilvl w:val="0"/>
          <w:numId w:val="19"/>
        </w:numPr>
        <w:rPr>
          <w:rFonts w:asciiTheme="minorHAnsi" w:hAnsiTheme="minorHAnsi" w:cstheme="minorHAnsi"/>
        </w:rPr>
      </w:pPr>
      <w:r w:rsidRPr="00BE7E58">
        <w:rPr>
          <w:rFonts w:asciiTheme="minorHAnsi" w:hAnsiTheme="minorHAnsi" w:cstheme="minorHAnsi"/>
        </w:rPr>
        <w:t>SAGE &amp; THYME is used as a case study in Macmillan Cancer Support’s report on ‘</w:t>
      </w:r>
      <w:r w:rsidRPr="00BE7E58">
        <w:rPr>
          <w:rFonts w:asciiTheme="minorHAnsi" w:hAnsiTheme="minorHAnsi" w:cstheme="minorHAnsi"/>
          <w:b/>
        </w:rPr>
        <w:t>How we can support and empower NHS staff to deliver a good experience of care to patients</w:t>
      </w:r>
      <w:r w:rsidRPr="00BE7E58">
        <w:rPr>
          <w:rFonts w:asciiTheme="minorHAnsi" w:hAnsiTheme="minorHAnsi" w:cstheme="minorHAnsi"/>
        </w:rPr>
        <w:t>’</w:t>
      </w:r>
    </w:p>
    <w:p w14:paraId="487A7A21" w14:textId="77777777" w:rsidR="00A20B2E" w:rsidRPr="00BE7E58" w:rsidRDefault="00A20B2E" w:rsidP="00A20B2E">
      <w:pPr>
        <w:rPr>
          <w:rFonts w:asciiTheme="minorHAnsi" w:hAnsiTheme="minorHAnsi" w:cstheme="minorHAnsi"/>
        </w:rPr>
      </w:pPr>
    </w:p>
    <w:p w14:paraId="1DAC26BF" w14:textId="77777777" w:rsidR="000B74FF" w:rsidRPr="00BE7E58" w:rsidRDefault="00A20B2E" w:rsidP="00A20B2E">
      <w:pPr>
        <w:numPr>
          <w:ilvl w:val="0"/>
          <w:numId w:val="10"/>
        </w:numPr>
        <w:rPr>
          <w:rFonts w:asciiTheme="minorHAnsi" w:hAnsiTheme="minorHAnsi" w:cstheme="minorHAnsi"/>
          <w:u w:val="single"/>
        </w:rPr>
      </w:pPr>
      <w:r w:rsidRPr="00BE7E58">
        <w:rPr>
          <w:rFonts w:asciiTheme="minorHAnsi" w:hAnsiTheme="minorHAnsi" w:cstheme="minorHAnsi"/>
          <w:b/>
          <w:u w:val="single"/>
        </w:rPr>
        <w:t>Need for change:</w:t>
      </w:r>
    </w:p>
    <w:p w14:paraId="7057304C" w14:textId="77777777" w:rsidR="000B74FF" w:rsidRPr="00BE7E58" w:rsidRDefault="000B74FF" w:rsidP="000B74FF">
      <w:pPr>
        <w:ind w:left="720"/>
        <w:rPr>
          <w:rFonts w:asciiTheme="minorHAnsi" w:hAnsiTheme="minorHAnsi" w:cstheme="minorHAnsi"/>
        </w:rPr>
      </w:pPr>
    </w:p>
    <w:p w14:paraId="5BE4B551" w14:textId="789A3ED9" w:rsidR="00A20B2E" w:rsidRPr="00BE7E58" w:rsidRDefault="000B74FF" w:rsidP="000B74FF">
      <w:pPr>
        <w:ind w:left="426"/>
        <w:rPr>
          <w:rFonts w:asciiTheme="minorHAnsi" w:hAnsiTheme="minorHAnsi" w:cstheme="minorHAnsi"/>
        </w:rPr>
      </w:pPr>
      <w:r w:rsidRPr="00BE7E58">
        <w:rPr>
          <w:rFonts w:asciiTheme="minorHAnsi" w:hAnsiTheme="minorHAnsi" w:cstheme="minorHAnsi"/>
        </w:rPr>
        <w:t>E</w:t>
      </w:r>
      <w:r w:rsidR="00A20B2E" w:rsidRPr="00BE7E58">
        <w:rPr>
          <w:rFonts w:asciiTheme="minorHAnsi" w:hAnsiTheme="minorHAnsi" w:cstheme="minorHAnsi"/>
        </w:rPr>
        <w:t>xplain the current situation in your organisation with regard</w:t>
      </w:r>
      <w:r w:rsidR="00217DF8">
        <w:rPr>
          <w:rFonts w:asciiTheme="minorHAnsi" w:hAnsiTheme="minorHAnsi" w:cstheme="minorHAnsi"/>
        </w:rPr>
        <w:t>s</w:t>
      </w:r>
      <w:r w:rsidR="00A20B2E" w:rsidRPr="00BE7E58">
        <w:rPr>
          <w:rFonts w:asciiTheme="minorHAnsi" w:hAnsiTheme="minorHAnsi" w:cstheme="minorHAnsi"/>
        </w:rPr>
        <w:t xml:space="preserve"> to communication skills (e.g. you may have data on complaints relating to communication, </w:t>
      </w:r>
      <w:r w:rsidR="00BE7E58">
        <w:rPr>
          <w:rFonts w:asciiTheme="minorHAnsi" w:hAnsiTheme="minorHAnsi" w:cstheme="minorHAnsi"/>
        </w:rPr>
        <w:t xml:space="preserve">recent incidents, </w:t>
      </w:r>
      <w:r w:rsidR="00A20B2E" w:rsidRPr="00BE7E58">
        <w:rPr>
          <w:rFonts w:asciiTheme="minorHAnsi" w:hAnsiTheme="minorHAnsi" w:cstheme="minorHAnsi"/>
        </w:rPr>
        <w:t>or a CQC inspection may have highlighted some communication issues) and emphasise the need for change</w:t>
      </w:r>
      <w:r w:rsidR="00217DF8">
        <w:rPr>
          <w:rFonts w:asciiTheme="minorHAnsi" w:hAnsiTheme="minorHAnsi" w:cstheme="minorHAnsi"/>
        </w:rPr>
        <w:t xml:space="preserve"> (see section 2 for more guidance)</w:t>
      </w:r>
      <w:r w:rsidR="00A20B2E" w:rsidRPr="00BE7E58">
        <w:rPr>
          <w:rFonts w:asciiTheme="minorHAnsi" w:hAnsiTheme="minorHAnsi" w:cstheme="minorHAnsi"/>
        </w:rPr>
        <w:t xml:space="preserve">. </w:t>
      </w:r>
    </w:p>
    <w:p w14:paraId="700CB8DE" w14:textId="77777777" w:rsidR="00AC1E78" w:rsidRPr="00BE7E58" w:rsidRDefault="00AC1E78" w:rsidP="00AC1E78">
      <w:pPr>
        <w:ind w:left="360"/>
        <w:rPr>
          <w:rFonts w:asciiTheme="minorHAnsi" w:hAnsiTheme="minorHAnsi" w:cstheme="minorHAnsi"/>
        </w:rPr>
      </w:pPr>
    </w:p>
    <w:p w14:paraId="331D11B0" w14:textId="760BAD85" w:rsidR="00A20B2E" w:rsidRPr="00BE7E58" w:rsidRDefault="005243A2" w:rsidP="003A3F71">
      <w:pPr>
        <w:numPr>
          <w:ilvl w:val="0"/>
          <w:numId w:val="10"/>
        </w:numPr>
        <w:rPr>
          <w:rFonts w:asciiTheme="minorHAnsi" w:hAnsiTheme="minorHAnsi" w:cstheme="minorHAnsi"/>
          <w:u w:val="single"/>
        </w:rPr>
      </w:pPr>
      <w:r>
        <w:rPr>
          <w:rFonts w:asciiTheme="minorHAnsi" w:hAnsiTheme="minorHAnsi" w:cstheme="minorHAnsi"/>
          <w:b/>
          <w:u w:val="single"/>
        </w:rPr>
        <w:t xml:space="preserve">Evidence on the </w:t>
      </w:r>
      <w:r w:rsidR="00BE7E58">
        <w:rPr>
          <w:rFonts w:asciiTheme="minorHAnsi" w:hAnsiTheme="minorHAnsi" w:cstheme="minorHAnsi"/>
          <w:b/>
          <w:u w:val="single"/>
        </w:rPr>
        <w:t>benefits of</w:t>
      </w:r>
      <w:r w:rsidR="00A20B2E" w:rsidRPr="00BE7E58">
        <w:rPr>
          <w:rFonts w:asciiTheme="minorHAnsi" w:hAnsiTheme="minorHAnsi" w:cstheme="minorHAnsi"/>
          <w:b/>
          <w:u w:val="single"/>
        </w:rPr>
        <w:t xml:space="preserve"> the SAGE &amp; THYME Foundation Level workshop:</w:t>
      </w:r>
    </w:p>
    <w:p w14:paraId="7D3C5C48" w14:textId="77777777" w:rsidR="00A20B2E" w:rsidRPr="00BE7E58" w:rsidRDefault="00A20B2E" w:rsidP="00A20B2E">
      <w:pPr>
        <w:rPr>
          <w:rFonts w:asciiTheme="minorHAnsi" w:hAnsiTheme="minorHAnsi" w:cstheme="minorHAnsi"/>
          <w:b/>
        </w:rPr>
      </w:pPr>
    </w:p>
    <w:p w14:paraId="0FAD4413" w14:textId="00DB8259" w:rsidR="00A20B2E" w:rsidRPr="00BE7E58" w:rsidRDefault="00BE7E58" w:rsidP="009F18FE">
      <w:pPr>
        <w:ind w:left="426"/>
        <w:rPr>
          <w:rFonts w:asciiTheme="minorHAnsi" w:hAnsiTheme="minorHAnsi" w:cstheme="minorHAnsi"/>
        </w:rPr>
      </w:pPr>
      <w:r>
        <w:rPr>
          <w:rFonts w:asciiTheme="minorHAnsi" w:hAnsiTheme="minorHAnsi" w:cstheme="minorHAnsi"/>
        </w:rPr>
        <w:t>From research i</w:t>
      </w:r>
      <w:r w:rsidR="00A20B2E" w:rsidRPr="00BE7E58">
        <w:rPr>
          <w:rFonts w:asciiTheme="minorHAnsi" w:hAnsiTheme="minorHAnsi" w:cstheme="minorHAnsi"/>
        </w:rPr>
        <w:t xml:space="preserve">n a hospital setting, participants show a </w:t>
      </w:r>
      <w:r w:rsidR="00A20B2E" w:rsidRPr="00BE7E58">
        <w:rPr>
          <w:rFonts w:asciiTheme="minorHAnsi" w:hAnsiTheme="minorHAnsi" w:cstheme="minorHAnsi"/>
          <w:u w:val="single"/>
        </w:rPr>
        <w:t>significant increase</w:t>
      </w:r>
      <w:r w:rsidR="00A20B2E" w:rsidRPr="00BE7E58">
        <w:rPr>
          <w:rFonts w:asciiTheme="minorHAnsi" w:hAnsiTheme="minorHAnsi" w:cstheme="minorHAnsi"/>
        </w:rPr>
        <w:t xml:space="preserve"> from pre to post workshop in:</w:t>
      </w:r>
    </w:p>
    <w:p w14:paraId="05194195" w14:textId="77777777" w:rsidR="00A20B2E" w:rsidRPr="00BE7E58" w:rsidRDefault="00A20B2E" w:rsidP="009F18FE">
      <w:pPr>
        <w:ind w:left="426"/>
        <w:rPr>
          <w:rFonts w:asciiTheme="minorHAnsi" w:hAnsiTheme="minorHAnsi" w:cstheme="minorHAnsi"/>
        </w:rPr>
      </w:pPr>
    </w:p>
    <w:p w14:paraId="34F598D8" w14:textId="77777777" w:rsidR="00A20B2E" w:rsidRPr="00BE7E58" w:rsidRDefault="00A20B2E" w:rsidP="009F18FE">
      <w:pPr>
        <w:numPr>
          <w:ilvl w:val="0"/>
          <w:numId w:val="15"/>
        </w:numPr>
        <w:ind w:left="1134" w:hanging="425"/>
        <w:rPr>
          <w:rFonts w:asciiTheme="minorHAnsi" w:hAnsiTheme="minorHAnsi" w:cstheme="minorHAnsi"/>
        </w:rPr>
      </w:pPr>
      <w:r w:rsidRPr="00BE7E58">
        <w:rPr>
          <w:rFonts w:asciiTheme="minorHAnsi" w:hAnsiTheme="minorHAnsi" w:cstheme="minorHAnsi"/>
        </w:rPr>
        <w:t xml:space="preserve">perceived </w:t>
      </w:r>
      <w:r w:rsidRPr="00BE7E58">
        <w:rPr>
          <w:rFonts w:asciiTheme="minorHAnsi" w:hAnsiTheme="minorHAnsi" w:cstheme="minorHAnsi"/>
          <w:b/>
        </w:rPr>
        <w:t>confidence, competence and willingness to explore emotional concerns</w:t>
      </w:r>
      <w:r w:rsidRPr="00BE7E58">
        <w:rPr>
          <w:rFonts w:asciiTheme="minorHAnsi" w:hAnsiTheme="minorHAnsi" w:cstheme="minorHAnsi"/>
        </w:rPr>
        <w:t xml:space="preserve"> of patients</w:t>
      </w:r>
    </w:p>
    <w:p w14:paraId="4CF55449" w14:textId="77777777" w:rsidR="00A20B2E" w:rsidRPr="00BE7E58" w:rsidRDefault="00A20B2E" w:rsidP="009F18FE">
      <w:pPr>
        <w:numPr>
          <w:ilvl w:val="0"/>
          <w:numId w:val="15"/>
        </w:numPr>
        <w:ind w:left="1134" w:hanging="425"/>
        <w:rPr>
          <w:rFonts w:asciiTheme="minorHAnsi" w:hAnsiTheme="minorHAnsi" w:cstheme="minorHAnsi"/>
        </w:rPr>
      </w:pPr>
      <w:r w:rsidRPr="00BE7E58">
        <w:rPr>
          <w:rFonts w:asciiTheme="minorHAnsi" w:hAnsiTheme="minorHAnsi" w:cstheme="minorHAnsi"/>
          <w:b/>
        </w:rPr>
        <w:t>knowledge</w:t>
      </w:r>
    </w:p>
    <w:p w14:paraId="7AAF48BC" w14:textId="77777777" w:rsidR="00A20B2E" w:rsidRPr="00BE7E58" w:rsidRDefault="00A20B2E" w:rsidP="009F18FE">
      <w:pPr>
        <w:numPr>
          <w:ilvl w:val="0"/>
          <w:numId w:val="14"/>
        </w:numPr>
        <w:ind w:left="1134" w:hanging="425"/>
        <w:rPr>
          <w:rFonts w:asciiTheme="minorHAnsi" w:hAnsiTheme="minorHAnsi" w:cstheme="minorHAnsi"/>
        </w:rPr>
      </w:pPr>
      <w:r w:rsidRPr="00BE7E58">
        <w:rPr>
          <w:rFonts w:asciiTheme="minorHAnsi" w:hAnsiTheme="minorHAnsi" w:cstheme="minorHAnsi"/>
          <w:b/>
        </w:rPr>
        <w:t xml:space="preserve">self-efficacy and outcome expectancy </w:t>
      </w:r>
      <w:r w:rsidRPr="00BE7E58">
        <w:rPr>
          <w:rFonts w:asciiTheme="minorHAnsi" w:hAnsiTheme="minorHAnsi" w:cstheme="minorHAnsi"/>
        </w:rPr>
        <w:t>(needed to translate the skills taught into practice)</w:t>
      </w:r>
    </w:p>
    <w:p w14:paraId="31865ACB" w14:textId="77777777" w:rsidR="00A20B2E" w:rsidRPr="00BE7E58" w:rsidRDefault="00A20B2E" w:rsidP="009F18FE">
      <w:pPr>
        <w:numPr>
          <w:ilvl w:val="0"/>
          <w:numId w:val="14"/>
        </w:numPr>
        <w:ind w:left="1134" w:hanging="425"/>
        <w:rPr>
          <w:rFonts w:asciiTheme="minorHAnsi" w:hAnsiTheme="minorHAnsi" w:cstheme="minorHAnsi"/>
        </w:rPr>
      </w:pPr>
      <w:r w:rsidRPr="00BE7E58">
        <w:rPr>
          <w:rFonts w:asciiTheme="minorHAnsi" w:hAnsiTheme="minorHAnsi" w:cstheme="minorHAnsi"/>
          <w:b/>
        </w:rPr>
        <w:t>expert-rated</w:t>
      </w:r>
      <w:r w:rsidRPr="00BE7E58">
        <w:rPr>
          <w:rFonts w:asciiTheme="minorHAnsi" w:hAnsiTheme="minorHAnsi" w:cstheme="minorHAnsi"/>
        </w:rPr>
        <w:t xml:space="preserve"> </w:t>
      </w:r>
      <w:r w:rsidRPr="00BE7E58">
        <w:rPr>
          <w:rFonts w:asciiTheme="minorHAnsi" w:hAnsiTheme="minorHAnsi" w:cstheme="minorHAnsi"/>
          <w:b/>
        </w:rPr>
        <w:t>participant behaviour</w:t>
      </w:r>
      <w:r w:rsidRPr="00BE7E58">
        <w:rPr>
          <w:rFonts w:asciiTheme="minorHAnsi" w:hAnsiTheme="minorHAnsi" w:cstheme="minorHAnsi"/>
        </w:rPr>
        <w:t xml:space="preserve"> when speaking to a simulated patient.</w:t>
      </w:r>
      <w:r w:rsidRPr="00BE7E58">
        <w:rPr>
          <w:rStyle w:val="FootnoteReference"/>
          <w:rFonts w:asciiTheme="minorHAnsi" w:hAnsiTheme="minorHAnsi" w:cstheme="minorHAnsi"/>
        </w:rPr>
        <w:footnoteReference w:id="4"/>
      </w:r>
      <w:r w:rsidRPr="00BE7E58">
        <w:rPr>
          <w:rFonts w:asciiTheme="minorHAnsi" w:hAnsiTheme="minorHAnsi" w:cstheme="minorHAnsi"/>
          <w:vertAlign w:val="superscript"/>
        </w:rPr>
        <w:t>,</w:t>
      </w:r>
      <w:r w:rsidRPr="00BE7E58">
        <w:rPr>
          <w:rStyle w:val="FootnoteReference"/>
          <w:rFonts w:asciiTheme="minorHAnsi" w:hAnsiTheme="minorHAnsi" w:cstheme="minorHAnsi"/>
        </w:rPr>
        <w:footnoteReference w:id="5"/>
      </w:r>
    </w:p>
    <w:p w14:paraId="68A19D05" w14:textId="77777777" w:rsidR="00A20B2E" w:rsidRPr="00BE7E58" w:rsidRDefault="00A20B2E" w:rsidP="009F18FE">
      <w:pPr>
        <w:ind w:left="426"/>
        <w:rPr>
          <w:rFonts w:asciiTheme="minorHAnsi" w:hAnsiTheme="minorHAnsi" w:cstheme="minorHAnsi"/>
        </w:rPr>
      </w:pPr>
    </w:p>
    <w:p w14:paraId="1B11C666" w14:textId="02DA0194" w:rsidR="00A20B2E" w:rsidRDefault="00A20B2E" w:rsidP="009F18FE">
      <w:pPr>
        <w:ind w:left="426"/>
        <w:rPr>
          <w:rFonts w:asciiTheme="minorHAnsi" w:hAnsiTheme="minorHAnsi" w:cstheme="minorHAnsi"/>
        </w:rPr>
      </w:pPr>
      <w:r w:rsidRPr="00BE7E58">
        <w:rPr>
          <w:rFonts w:asciiTheme="minorHAnsi" w:hAnsiTheme="minorHAnsi" w:cstheme="minorHAnsi"/>
          <w:b/>
        </w:rPr>
        <w:t xml:space="preserve">Motivation </w:t>
      </w:r>
      <w:r w:rsidRPr="00BE7E58">
        <w:rPr>
          <w:rFonts w:asciiTheme="minorHAnsi" w:hAnsiTheme="minorHAnsi" w:cstheme="minorHAnsi"/>
        </w:rPr>
        <w:t xml:space="preserve">to use the skills in practice, and the </w:t>
      </w:r>
      <w:r w:rsidRPr="00BE7E58">
        <w:rPr>
          <w:rFonts w:asciiTheme="minorHAnsi" w:hAnsiTheme="minorHAnsi" w:cstheme="minorHAnsi"/>
          <w:b/>
        </w:rPr>
        <w:t>perceived usefulness</w:t>
      </w:r>
      <w:r w:rsidRPr="00BE7E58">
        <w:rPr>
          <w:rFonts w:asciiTheme="minorHAnsi" w:hAnsiTheme="minorHAnsi" w:cstheme="minorHAnsi"/>
        </w:rPr>
        <w:t xml:space="preserve"> of the SAGE &amp; THYME model, are high after the </w:t>
      </w:r>
      <w:proofErr w:type="gramStart"/>
      <w:r w:rsidRPr="00BE7E58">
        <w:rPr>
          <w:rFonts w:asciiTheme="minorHAnsi" w:hAnsiTheme="minorHAnsi" w:cstheme="minorHAnsi"/>
        </w:rPr>
        <w:t>workshop.</w:t>
      </w:r>
      <w:r w:rsidRPr="00BE7E58">
        <w:rPr>
          <w:rFonts w:asciiTheme="minorHAnsi" w:hAnsiTheme="minorHAnsi" w:cstheme="minorHAnsi"/>
          <w:vertAlign w:val="superscript"/>
        </w:rPr>
        <w:t>5</w:t>
      </w:r>
      <w:r w:rsidR="005243A2">
        <w:rPr>
          <w:rFonts w:asciiTheme="minorHAnsi" w:hAnsiTheme="minorHAnsi" w:cstheme="minorHAnsi"/>
          <w:vertAlign w:val="superscript"/>
        </w:rPr>
        <w:t xml:space="preserve"> </w:t>
      </w:r>
      <w:r w:rsidR="005243A2">
        <w:rPr>
          <w:rFonts w:asciiTheme="minorHAnsi" w:hAnsiTheme="minorHAnsi" w:cstheme="minorHAnsi"/>
        </w:rPr>
        <w:t xml:space="preserve"> 95</w:t>
      </w:r>
      <w:proofErr w:type="gramEnd"/>
      <w:r w:rsidR="005243A2">
        <w:rPr>
          <w:rFonts w:asciiTheme="minorHAnsi" w:hAnsiTheme="minorHAnsi" w:cstheme="minorHAnsi"/>
        </w:rPr>
        <w:t xml:space="preserve">% </w:t>
      </w:r>
      <w:r w:rsidR="00217DF8">
        <w:rPr>
          <w:rFonts w:asciiTheme="minorHAnsi" w:hAnsiTheme="minorHAnsi" w:cstheme="minorHAnsi"/>
        </w:rPr>
        <w:t xml:space="preserve">of participants </w:t>
      </w:r>
      <w:r w:rsidR="005243A2">
        <w:rPr>
          <w:rFonts w:asciiTheme="minorHAnsi" w:hAnsiTheme="minorHAnsi" w:cstheme="minorHAnsi"/>
        </w:rPr>
        <w:t>plan to change practice.</w:t>
      </w:r>
      <w:r w:rsidR="005243A2" w:rsidRPr="005243A2">
        <w:rPr>
          <w:rFonts w:asciiTheme="minorHAnsi" w:hAnsiTheme="minorHAnsi" w:cstheme="minorHAnsi"/>
          <w:vertAlign w:val="superscript"/>
        </w:rPr>
        <w:t>4</w:t>
      </w:r>
      <w:r w:rsidR="005243A2" w:rsidRPr="005243A2">
        <w:rPr>
          <w:rFonts w:asciiTheme="minorHAnsi" w:hAnsiTheme="minorHAnsi" w:cstheme="minorHAnsi"/>
        </w:rPr>
        <w:t xml:space="preserve"> </w:t>
      </w:r>
      <w:r w:rsidR="005243A2">
        <w:rPr>
          <w:rFonts w:asciiTheme="minorHAnsi" w:hAnsiTheme="minorHAnsi" w:cstheme="minorHAnsi"/>
        </w:rPr>
        <w:t xml:space="preserve"> </w:t>
      </w:r>
      <w:r w:rsidR="005243A2" w:rsidRPr="005243A2">
        <w:rPr>
          <w:rFonts w:asciiTheme="minorHAnsi" w:hAnsiTheme="minorHAnsi" w:cstheme="minorHAnsi"/>
        </w:rPr>
        <w:t>100% p</w:t>
      </w:r>
      <w:r w:rsidR="005243A2">
        <w:rPr>
          <w:rFonts w:asciiTheme="minorHAnsi" w:hAnsiTheme="minorHAnsi" w:cstheme="minorHAnsi"/>
        </w:rPr>
        <w:t>articipants</w:t>
      </w:r>
      <w:r w:rsidR="005243A2" w:rsidRPr="005243A2">
        <w:rPr>
          <w:rFonts w:asciiTheme="minorHAnsi" w:hAnsiTheme="minorHAnsi" w:cstheme="minorHAnsi"/>
        </w:rPr>
        <w:t xml:space="preserve"> would recommen</w:t>
      </w:r>
      <w:r w:rsidR="005243A2">
        <w:rPr>
          <w:rFonts w:asciiTheme="minorHAnsi" w:hAnsiTheme="minorHAnsi" w:cstheme="minorHAnsi"/>
        </w:rPr>
        <w:t>d</w:t>
      </w:r>
      <w:r w:rsidR="005243A2" w:rsidRPr="005243A2">
        <w:rPr>
          <w:rFonts w:asciiTheme="minorHAnsi" w:hAnsiTheme="minorHAnsi" w:cstheme="minorHAnsi"/>
        </w:rPr>
        <w:t xml:space="preserve"> the training to </w:t>
      </w:r>
      <w:r w:rsidR="005243A2">
        <w:rPr>
          <w:rFonts w:asciiTheme="minorHAnsi" w:hAnsiTheme="minorHAnsi" w:cstheme="minorHAnsi"/>
        </w:rPr>
        <w:t>others</w:t>
      </w:r>
      <w:r w:rsidR="005243A2" w:rsidRPr="005243A2">
        <w:rPr>
          <w:rFonts w:asciiTheme="minorHAnsi" w:hAnsiTheme="minorHAnsi" w:cstheme="minorHAnsi"/>
          <w:vertAlign w:val="superscript"/>
        </w:rPr>
        <w:t>4</w:t>
      </w:r>
      <w:r w:rsidR="005243A2">
        <w:rPr>
          <w:rFonts w:asciiTheme="minorHAnsi" w:hAnsiTheme="minorHAnsi" w:cstheme="minorHAnsi"/>
        </w:rPr>
        <w:t>.</w:t>
      </w:r>
    </w:p>
    <w:p w14:paraId="51ABA386" w14:textId="40AD2044" w:rsidR="005243A2" w:rsidRDefault="005243A2" w:rsidP="009F18FE">
      <w:pPr>
        <w:ind w:left="426"/>
        <w:rPr>
          <w:rFonts w:asciiTheme="minorHAnsi" w:hAnsiTheme="minorHAnsi" w:cstheme="minorHAnsi"/>
        </w:rPr>
      </w:pPr>
    </w:p>
    <w:p w14:paraId="04D713F3" w14:textId="430AA13D" w:rsidR="005243A2" w:rsidRPr="005243A2" w:rsidRDefault="005243A2" w:rsidP="005243A2">
      <w:pPr>
        <w:ind w:left="426"/>
        <w:rPr>
          <w:rFonts w:asciiTheme="minorHAnsi" w:hAnsiTheme="minorHAnsi" w:cstheme="minorHAnsi"/>
        </w:rPr>
      </w:pPr>
      <w:r>
        <w:rPr>
          <w:rFonts w:asciiTheme="minorHAnsi" w:hAnsiTheme="minorHAnsi" w:cstheme="minorHAnsi"/>
          <w:b/>
          <w:bCs/>
        </w:rPr>
        <w:t>After the training (</w:t>
      </w:r>
      <w:r w:rsidRPr="005243A2">
        <w:rPr>
          <w:rFonts w:asciiTheme="minorHAnsi" w:hAnsiTheme="minorHAnsi" w:cstheme="minorHAnsi"/>
          <w:b/>
          <w:bCs/>
        </w:rPr>
        <w:t>2 weeks/2 months</w:t>
      </w:r>
      <w:r>
        <w:rPr>
          <w:rFonts w:asciiTheme="minorHAnsi" w:hAnsiTheme="minorHAnsi" w:cstheme="minorHAnsi"/>
          <w:b/>
          <w:bCs/>
        </w:rPr>
        <w:t>)</w:t>
      </w:r>
      <w:r w:rsidRPr="005243A2">
        <w:rPr>
          <w:rFonts w:asciiTheme="minorHAnsi" w:hAnsiTheme="minorHAnsi" w:cstheme="minorHAnsi"/>
          <w:b/>
          <w:bCs/>
        </w:rPr>
        <w:t xml:space="preserve"> - staff report:</w:t>
      </w:r>
    </w:p>
    <w:p w14:paraId="4A24F41E" w14:textId="7EF80C5C" w:rsidR="00C0174D" w:rsidRPr="005243A2" w:rsidRDefault="00CE3DEA" w:rsidP="005243A2">
      <w:pPr>
        <w:numPr>
          <w:ilvl w:val="1"/>
          <w:numId w:val="23"/>
        </w:numPr>
        <w:rPr>
          <w:rFonts w:asciiTheme="minorHAnsi" w:hAnsiTheme="minorHAnsi" w:cstheme="minorHAnsi"/>
        </w:rPr>
      </w:pPr>
      <w:r w:rsidRPr="005243A2">
        <w:rPr>
          <w:rFonts w:asciiTheme="minorHAnsi" w:hAnsiTheme="minorHAnsi" w:cstheme="minorHAnsi"/>
        </w:rPr>
        <w:t>Structure helpful</w:t>
      </w:r>
      <w:r w:rsidR="005243A2">
        <w:rPr>
          <w:rFonts w:asciiTheme="minorHAnsi" w:hAnsiTheme="minorHAnsi" w:cstheme="minorHAnsi"/>
          <w:vertAlign w:val="superscript"/>
        </w:rPr>
        <w:t>5,6</w:t>
      </w:r>
    </w:p>
    <w:p w14:paraId="06B60E80" w14:textId="59F3122B" w:rsidR="00C0174D" w:rsidRPr="005243A2" w:rsidRDefault="00CE3DEA" w:rsidP="005243A2">
      <w:pPr>
        <w:numPr>
          <w:ilvl w:val="1"/>
          <w:numId w:val="23"/>
        </w:numPr>
        <w:rPr>
          <w:rFonts w:asciiTheme="minorHAnsi" w:hAnsiTheme="minorHAnsi" w:cstheme="minorHAnsi"/>
        </w:rPr>
      </w:pPr>
      <w:r w:rsidRPr="005243A2">
        <w:rPr>
          <w:rFonts w:asciiTheme="minorHAnsi" w:hAnsiTheme="minorHAnsi" w:cstheme="minorHAnsi"/>
        </w:rPr>
        <w:t>Increased confidence</w:t>
      </w:r>
      <w:r w:rsidR="005243A2">
        <w:rPr>
          <w:rFonts w:asciiTheme="minorHAnsi" w:hAnsiTheme="minorHAnsi" w:cstheme="minorHAnsi"/>
          <w:vertAlign w:val="superscript"/>
        </w:rPr>
        <w:t>5,6</w:t>
      </w:r>
    </w:p>
    <w:p w14:paraId="1156F1AF" w14:textId="12DE53A3" w:rsidR="00C0174D" w:rsidRPr="005243A2" w:rsidRDefault="00CE3DEA" w:rsidP="005243A2">
      <w:pPr>
        <w:numPr>
          <w:ilvl w:val="1"/>
          <w:numId w:val="23"/>
        </w:numPr>
        <w:rPr>
          <w:rFonts w:asciiTheme="minorHAnsi" w:hAnsiTheme="minorHAnsi" w:cstheme="minorHAnsi"/>
        </w:rPr>
      </w:pPr>
      <w:r w:rsidRPr="005243A2">
        <w:rPr>
          <w:rFonts w:asciiTheme="minorHAnsi" w:hAnsiTheme="minorHAnsi" w:cstheme="minorHAnsi"/>
        </w:rPr>
        <w:t>Gave control</w:t>
      </w:r>
      <w:r w:rsidR="005243A2">
        <w:rPr>
          <w:rFonts w:asciiTheme="minorHAnsi" w:hAnsiTheme="minorHAnsi" w:cstheme="minorHAnsi"/>
          <w:vertAlign w:val="superscript"/>
        </w:rPr>
        <w:t>5</w:t>
      </w:r>
    </w:p>
    <w:p w14:paraId="4F828E5B" w14:textId="4C5EB281" w:rsidR="00C0174D" w:rsidRPr="005243A2" w:rsidRDefault="00CE3DEA" w:rsidP="005243A2">
      <w:pPr>
        <w:numPr>
          <w:ilvl w:val="1"/>
          <w:numId w:val="23"/>
        </w:numPr>
        <w:rPr>
          <w:rFonts w:asciiTheme="minorHAnsi" w:hAnsiTheme="minorHAnsi" w:cstheme="minorHAnsi"/>
        </w:rPr>
      </w:pPr>
      <w:r w:rsidRPr="005243A2">
        <w:rPr>
          <w:rFonts w:asciiTheme="minorHAnsi" w:hAnsiTheme="minorHAnsi" w:cstheme="minorHAnsi"/>
        </w:rPr>
        <w:t>Feel satisfied about supporting patients</w:t>
      </w:r>
      <w:r w:rsidR="005243A2">
        <w:rPr>
          <w:rFonts w:asciiTheme="minorHAnsi" w:hAnsiTheme="minorHAnsi" w:cstheme="minorHAnsi"/>
          <w:vertAlign w:val="superscript"/>
        </w:rPr>
        <w:t>5</w:t>
      </w:r>
    </w:p>
    <w:p w14:paraId="5E9C1358" w14:textId="4CB3C14E" w:rsidR="00C0174D" w:rsidRPr="005243A2" w:rsidRDefault="00CE3DEA" w:rsidP="005243A2">
      <w:pPr>
        <w:numPr>
          <w:ilvl w:val="1"/>
          <w:numId w:val="23"/>
        </w:numPr>
        <w:rPr>
          <w:rFonts w:asciiTheme="minorHAnsi" w:hAnsiTheme="minorHAnsi" w:cstheme="minorHAnsi"/>
        </w:rPr>
      </w:pPr>
      <w:r w:rsidRPr="005243A2">
        <w:rPr>
          <w:rFonts w:asciiTheme="minorHAnsi" w:hAnsiTheme="minorHAnsi" w:cstheme="minorHAnsi"/>
        </w:rPr>
        <w:lastRenderedPageBreak/>
        <w:t>Conversations more patient-focussed</w:t>
      </w:r>
      <w:r w:rsidR="005243A2">
        <w:rPr>
          <w:rFonts w:asciiTheme="minorHAnsi" w:hAnsiTheme="minorHAnsi" w:cstheme="minorHAnsi"/>
          <w:vertAlign w:val="superscript"/>
        </w:rPr>
        <w:t>5</w:t>
      </w:r>
    </w:p>
    <w:p w14:paraId="249F1274" w14:textId="403E9302" w:rsidR="00C0174D" w:rsidRPr="005243A2" w:rsidRDefault="00CE3DEA" w:rsidP="005243A2">
      <w:pPr>
        <w:numPr>
          <w:ilvl w:val="1"/>
          <w:numId w:val="23"/>
        </w:numPr>
        <w:rPr>
          <w:rFonts w:asciiTheme="minorHAnsi" w:hAnsiTheme="minorHAnsi" w:cstheme="minorHAnsi"/>
        </w:rPr>
      </w:pPr>
      <w:r w:rsidRPr="005243A2">
        <w:rPr>
          <w:rFonts w:asciiTheme="minorHAnsi" w:hAnsiTheme="minorHAnsi" w:cstheme="minorHAnsi"/>
        </w:rPr>
        <w:t>Left patients feeling satisfied and empowered</w:t>
      </w:r>
      <w:r w:rsidR="005243A2">
        <w:rPr>
          <w:rFonts w:asciiTheme="minorHAnsi" w:hAnsiTheme="minorHAnsi" w:cstheme="minorHAnsi"/>
          <w:vertAlign w:val="superscript"/>
        </w:rPr>
        <w:t>5,6</w:t>
      </w:r>
    </w:p>
    <w:p w14:paraId="0593ACCF" w14:textId="774555FB" w:rsidR="00C0174D" w:rsidRPr="005243A2" w:rsidRDefault="00CE3DEA" w:rsidP="005243A2">
      <w:pPr>
        <w:numPr>
          <w:ilvl w:val="1"/>
          <w:numId w:val="23"/>
        </w:numPr>
        <w:rPr>
          <w:rFonts w:asciiTheme="minorHAnsi" w:hAnsiTheme="minorHAnsi" w:cstheme="minorHAnsi"/>
        </w:rPr>
      </w:pPr>
      <w:r w:rsidRPr="005243A2">
        <w:rPr>
          <w:rFonts w:asciiTheme="minorHAnsi" w:hAnsiTheme="minorHAnsi" w:cstheme="minorHAnsi"/>
        </w:rPr>
        <w:t xml:space="preserve">Use </w:t>
      </w:r>
      <w:r w:rsidR="005243A2">
        <w:rPr>
          <w:rFonts w:asciiTheme="minorHAnsi" w:hAnsiTheme="minorHAnsi" w:cstheme="minorHAnsi"/>
        </w:rPr>
        <w:t xml:space="preserve">SAGE &amp; THYME structure </w:t>
      </w:r>
      <w:r w:rsidRPr="005243A2">
        <w:rPr>
          <w:rFonts w:asciiTheme="minorHAnsi" w:hAnsiTheme="minorHAnsi" w:cstheme="minorHAnsi"/>
        </w:rPr>
        <w:t>with others (not just patients)</w:t>
      </w:r>
      <w:r w:rsidR="005243A2">
        <w:rPr>
          <w:rFonts w:asciiTheme="minorHAnsi" w:hAnsiTheme="minorHAnsi" w:cstheme="minorHAnsi"/>
          <w:vertAlign w:val="superscript"/>
        </w:rPr>
        <w:t>5</w:t>
      </w:r>
    </w:p>
    <w:p w14:paraId="13F4FB05" w14:textId="77777777" w:rsidR="00A20B2E" w:rsidRPr="00BE7E58" w:rsidRDefault="00A20B2E" w:rsidP="009F18FE">
      <w:pPr>
        <w:ind w:left="426"/>
        <w:rPr>
          <w:rFonts w:asciiTheme="minorHAnsi" w:hAnsiTheme="minorHAnsi" w:cstheme="minorHAnsi"/>
        </w:rPr>
      </w:pPr>
    </w:p>
    <w:p w14:paraId="384E98A1" w14:textId="3F45D7A6" w:rsidR="00A20B2E" w:rsidRDefault="00217DF8" w:rsidP="009F18FE">
      <w:pPr>
        <w:ind w:left="426"/>
        <w:rPr>
          <w:rFonts w:asciiTheme="minorHAnsi" w:hAnsiTheme="minorHAnsi" w:cstheme="minorHAnsi"/>
        </w:rPr>
      </w:pPr>
      <w:r>
        <w:rPr>
          <w:rFonts w:asciiTheme="minorHAnsi" w:hAnsiTheme="minorHAnsi" w:cstheme="minorHAnsi"/>
        </w:rPr>
        <w:t>In a different study with</w:t>
      </w:r>
      <w:r w:rsidR="00A20B2E" w:rsidRPr="00BE7E58">
        <w:rPr>
          <w:rFonts w:asciiTheme="minorHAnsi" w:hAnsiTheme="minorHAnsi" w:cstheme="minorHAnsi"/>
        </w:rPr>
        <w:t xml:space="preserve"> district nurses</w:t>
      </w:r>
      <w:r>
        <w:rPr>
          <w:rFonts w:asciiTheme="minorHAnsi" w:hAnsiTheme="minorHAnsi" w:cstheme="minorHAnsi"/>
        </w:rPr>
        <w:t xml:space="preserve">, </w:t>
      </w:r>
      <w:r w:rsidR="00A20B2E" w:rsidRPr="00BE7E58">
        <w:rPr>
          <w:rFonts w:asciiTheme="minorHAnsi" w:hAnsiTheme="minorHAnsi" w:cstheme="minorHAnsi"/>
        </w:rPr>
        <w:t xml:space="preserve">knowledge and confidence in helpful communication behaviours improved and was </w:t>
      </w:r>
      <w:r w:rsidR="00A20B2E" w:rsidRPr="00BE7E58">
        <w:rPr>
          <w:rFonts w:asciiTheme="minorHAnsi" w:hAnsiTheme="minorHAnsi" w:cstheme="minorHAnsi"/>
          <w:b/>
        </w:rPr>
        <w:t>sustained two months after training</w:t>
      </w:r>
      <w:r w:rsidR="00A20B2E" w:rsidRPr="00BE7E58">
        <w:rPr>
          <w:rFonts w:asciiTheme="minorHAnsi" w:hAnsiTheme="minorHAnsi" w:cstheme="minorHAnsi"/>
        </w:rPr>
        <w:t>.  Motivation to use the SAGE &amp; THYME model was high and remained so at two months.  Some nurses reported that the model saved them time.</w:t>
      </w:r>
      <w:r w:rsidR="00A20B2E" w:rsidRPr="00BE7E58">
        <w:rPr>
          <w:rStyle w:val="FootnoteReference"/>
          <w:rFonts w:asciiTheme="minorHAnsi" w:hAnsiTheme="minorHAnsi" w:cstheme="minorHAnsi"/>
        </w:rPr>
        <w:footnoteReference w:id="6"/>
      </w:r>
    </w:p>
    <w:p w14:paraId="16F89AFE" w14:textId="52CAEB76" w:rsidR="00114D0F" w:rsidRDefault="00114D0F">
      <w:pPr>
        <w:rPr>
          <w:rFonts w:asciiTheme="minorHAnsi" w:hAnsiTheme="minorHAnsi" w:cstheme="minorHAnsi"/>
        </w:rPr>
      </w:pPr>
    </w:p>
    <w:p w14:paraId="4DB7F5F1" w14:textId="77777777" w:rsidR="005243A2" w:rsidRDefault="005243A2">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1EE5BD63" w14:textId="77777777" w:rsidTr="00AC1E78">
        <w:tc>
          <w:tcPr>
            <w:tcW w:w="10312" w:type="dxa"/>
            <w:shd w:val="clear" w:color="auto" w:fill="339966"/>
          </w:tcPr>
          <w:p w14:paraId="1BC991A9" w14:textId="77777777" w:rsidR="00AC1E78" w:rsidRPr="00BE7E58" w:rsidRDefault="00AC1E7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t>Strategic fit</w:t>
            </w:r>
          </w:p>
        </w:tc>
      </w:tr>
    </w:tbl>
    <w:p w14:paraId="6E9F5342" w14:textId="77777777" w:rsidR="00AC1E78" w:rsidRPr="00BE7E58" w:rsidRDefault="00AC1E78" w:rsidP="00AC1E78">
      <w:pPr>
        <w:rPr>
          <w:rFonts w:asciiTheme="minorHAnsi" w:hAnsiTheme="minorHAnsi" w:cstheme="minorHAnsi"/>
        </w:rPr>
      </w:pPr>
    </w:p>
    <w:p w14:paraId="7149F213" w14:textId="135241A6" w:rsidR="00AC1E78" w:rsidRPr="00BE7E58" w:rsidRDefault="009F18FE" w:rsidP="009F18FE">
      <w:pPr>
        <w:rPr>
          <w:rFonts w:asciiTheme="minorHAnsi" w:hAnsiTheme="minorHAnsi" w:cstheme="minorHAnsi"/>
        </w:rPr>
      </w:pPr>
      <w:r w:rsidRPr="00BE7E58">
        <w:rPr>
          <w:rFonts w:asciiTheme="minorHAnsi" w:hAnsiTheme="minorHAnsi" w:cstheme="minorHAnsi"/>
        </w:rPr>
        <w:t>E</w:t>
      </w:r>
      <w:r w:rsidR="00AC1E78" w:rsidRPr="00BE7E58">
        <w:rPr>
          <w:rFonts w:asciiTheme="minorHAnsi" w:hAnsiTheme="minorHAnsi" w:cstheme="minorHAnsi"/>
        </w:rPr>
        <w:t>xplain how running SAGE &amp; THYME training would fit with your organisation’s strategy.  This may include: quality of care; patient experience; staff development and overall fit with the general mission</w:t>
      </w:r>
      <w:r w:rsidR="00696E28" w:rsidRPr="00BE7E58">
        <w:rPr>
          <w:rFonts w:asciiTheme="minorHAnsi" w:hAnsiTheme="minorHAnsi" w:cstheme="minorHAnsi"/>
        </w:rPr>
        <w:t xml:space="preserve"> st</w:t>
      </w:r>
      <w:r w:rsidR="00217DF8">
        <w:rPr>
          <w:rFonts w:asciiTheme="minorHAnsi" w:hAnsiTheme="minorHAnsi" w:cstheme="minorHAnsi"/>
        </w:rPr>
        <w:t>atement of the organisation.  For example:</w:t>
      </w:r>
    </w:p>
    <w:p w14:paraId="3CD8C0B5" w14:textId="77777777" w:rsidR="00696E28" w:rsidRPr="00BE7E58" w:rsidRDefault="00696E28" w:rsidP="00696E28">
      <w:pPr>
        <w:ind w:left="360"/>
        <w:rPr>
          <w:rFonts w:asciiTheme="minorHAnsi" w:hAnsiTheme="minorHAnsi" w:cstheme="minorHAnsi"/>
        </w:rPr>
      </w:pPr>
    </w:p>
    <w:p w14:paraId="6265B8B1" w14:textId="77777777" w:rsidR="00696E28" w:rsidRPr="00BE7E58" w:rsidRDefault="00696E28" w:rsidP="009F18FE">
      <w:pPr>
        <w:numPr>
          <w:ilvl w:val="1"/>
          <w:numId w:val="22"/>
        </w:numPr>
        <w:ind w:left="360"/>
        <w:rPr>
          <w:rFonts w:asciiTheme="minorHAnsi" w:hAnsiTheme="minorHAnsi" w:cstheme="minorHAnsi"/>
        </w:rPr>
      </w:pPr>
      <w:r w:rsidRPr="00BE7E58">
        <w:rPr>
          <w:rFonts w:asciiTheme="minorHAnsi" w:hAnsiTheme="minorHAnsi" w:cstheme="minorHAnsi"/>
          <w:b/>
        </w:rPr>
        <w:t>Communication:</w:t>
      </w:r>
      <w:r w:rsidRPr="00BE7E58">
        <w:rPr>
          <w:rFonts w:asciiTheme="minorHAnsi" w:hAnsiTheme="minorHAnsi" w:cstheme="minorHAnsi"/>
        </w:rPr>
        <w:t xml:space="preserve"> t</w:t>
      </w:r>
      <w:r w:rsidR="00215B1B" w:rsidRPr="00BE7E58">
        <w:rPr>
          <w:rFonts w:asciiTheme="minorHAnsi" w:hAnsiTheme="minorHAnsi" w:cstheme="minorHAnsi"/>
        </w:rPr>
        <w:t>o achieve an organisational, transformational change in the way staff speak to patients/carers and each other</w:t>
      </w:r>
      <w:r w:rsidRPr="00BE7E58">
        <w:rPr>
          <w:rFonts w:asciiTheme="minorHAnsi" w:hAnsiTheme="minorHAnsi" w:cstheme="minorHAnsi"/>
        </w:rPr>
        <w:t>.</w:t>
      </w:r>
    </w:p>
    <w:p w14:paraId="736B4F71" w14:textId="77777777" w:rsidR="009F18FE" w:rsidRPr="00BE7E58" w:rsidRDefault="009F18FE" w:rsidP="009F18FE">
      <w:pPr>
        <w:ind w:left="-840"/>
        <w:rPr>
          <w:rFonts w:asciiTheme="minorHAnsi" w:hAnsiTheme="minorHAnsi" w:cstheme="minorHAnsi"/>
        </w:rPr>
      </w:pPr>
    </w:p>
    <w:p w14:paraId="76D38687" w14:textId="77777777" w:rsidR="00696E28" w:rsidRPr="00BE7E58" w:rsidRDefault="00215B1B" w:rsidP="009F18FE">
      <w:pPr>
        <w:numPr>
          <w:ilvl w:val="1"/>
          <w:numId w:val="22"/>
        </w:numPr>
        <w:ind w:left="360"/>
        <w:rPr>
          <w:rFonts w:asciiTheme="minorHAnsi" w:hAnsiTheme="minorHAnsi" w:cstheme="minorHAnsi"/>
        </w:rPr>
      </w:pPr>
      <w:r w:rsidRPr="00BE7E58">
        <w:rPr>
          <w:rFonts w:asciiTheme="minorHAnsi" w:hAnsiTheme="minorHAnsi" w:cstheme="minorHAnsi"/>
          <w:b/>
        </w:rPr>
        <w:t>Patient related outcome measures:</w:t>
      </w:r>
      <w:r w:rsidRPr="00BE7E58">
        <w:rPr>
          <w:rFonts w:asciiTheme="minorHAnsi" w:hAnsiTheme="minorHAnsi" w:cstheme="minorHAnsi"/>
        </w:rPr>
        <w:t xml:space="preserve"> to reduce communication-related complaints about the services, to improve on measures of patient satisfaction related to communication.</w:t>
      </w:r>
    </w:p>
    <w:p w14:paraId="2BDCD936" w14:textId="77777777" w:rsidR="00696E28" w:rsidRPr="00BE7E58" w:rsidRDefault="00696E28" w:rsidP="009F18FE">
      <w:pPr>
        <w:rPr>
          <w:rFonts w:asciiTheme="minorHAnsi" w:hAnsiTheme="minorHAnsi" w:cstheme="minorHAnsi"/>
        </w:rPr>
      </w:pPr>
    </w:p>
    <w:p w14:paraId="5285C34F" w14:textId="11B4BA0D" w:rsidR="00215B1B" w:rsidRPr="00BE7E58" w:rsidRDefault="00215B1B" w:rsidP="009F18FE">
      <w:pPr>
        <w:numPr>
          <w:ilvl w:val="1"/>
          <w:numId w:val="22"/>
        </w:numPr>
        <w:ind w:left="360"/>
        <w:rPr>
          <w:rFonts w:asciiTheme="minorHAnsi" w:hAnsiTheme="minorHAnsi" w:cstheme="minorHAnsi"/>
        </w:rPr>
      </w:pPr>
      <w:r w:rsidRPr="00BE7E58">
        <w:rPr>
          <w:rFonts w:asciiTheme="minorHAnsi" w:hAnsiTheme="minorHAnsi" w:cstheme="minorHAnsi"/>
          <w:b/>
        </w:rPr>
        <w:t>Staff related outcome measures:</w:t>
      </w:r>
      <w:r w:rsidRPr="00BE7E58">
        <w:rPr>
          <w:rFonts w:asciiTheme="minorHAnsi" w:hAnsiTheme="minorHAnsi" w:cstheme="minorHAnsi"/>
        </w:rPr>
        <w:t xml:space="preserve"> to reduce grievances lodged by staff; to reduce sickness and absence; and to reduce communication-related problems highlighted in Healthcare Incident Reporting Service (HIRS) reports</w:t>
      </w:r>
      <w:r w:rsidR="00217DF8">
        <w:rPr>
          <w:rFonts w:asciiTheme="minorHAnsi" w:hAnsiTheme="minorHAnsi" w:cstheme="minorHAnsi"/>
        </w:rPr>
        <w:t xml:space="preserve">; to </w:t>
      </w:r>
      <w:r w:rsidRPr="00BE7E58">
        <w:rPr>
          <w:rFonts w:asciiTheme="minorHAnsi" w:hAnsiTheme="minorHAnsi" w:cstheme="minorHAnsi"/>
        </w:rPr>
        <w:t>improve staff morale as measured in the staff survey</w:t>
      </w:r>
      <w:r w:rsidR="00696E28" w:rsidRPr="00BE7E58">
        <w:rPr>
          <w:rFonts w:asciiTheme="minorHAnsi" w:hAnsiTheme="minorHAnsi" w:cstheme="minorHAnsi"/>
        </w:rPr>
        <w:t>.</w:t>
      </w:r>
    </w:p>
    <w:p w14:paraId="70A28D9B" w14:textId="72539339" w:rsidR="00AC1E78" w:rsidRDefault="00AC1E78" w:rsidP="00AC1E78">
      <w:pPr>
        <w:rPr>
          <w:rFonts w:asciiTheme="minorHAnsi" w:hAnsiTheme="minorHAnsi" w:cstheme="minorHAnsi"/>
        </w:rPr>
      </w:pPr>
    </w:p>
    <w:p w14:paraId="0B43F6A2" w14:textId="3136312A" w:rsidR="00CE3DEA" w:rsidRDefault="00CE3DEA" w:rsidP="00AC1E78">
      <w:pPr>
        <w:rPr>
          <w:rFonts w:asciiTheme="minorHAnsi" w:hAnsiTheme="minorHAnsi" w:cstheme="minorHAnsi"/>
        </w:rPr>
      </w:pPr>
      <w:r>
        <w:rPr>
          <w:rFonts w:asciiTheme="minorHAnsi" w:hAnsiTheme="minorHAnsi" w:cstheme="minorHAnsi"/>
        </w:rPr>
        <w:t>Use current data from your organisation (and possibly others too for comparison) to demonstrate the issues</w:t>
      </w:r>
      <w:r w:rsidR="00217DF8">
        <w:rPr>
          <w:rFonts w:asciiTheme="minorHAnsi" w:hAnsiTheme="minorHAnsi" w:cstheme="minorHAnsi"/>
        </w:rPr>
        <w:t xml:space="preserve"> – this could come from internal or external</w:t>
      </w:r>
      <w:r w:rsidR="00217DF8" w:rsidRPr="00217DF8">
        <w:rPr>
          <w:rFonts w:asciiTheme="minorHAnsi" w:hAnsiTheme="minorHAnsi" w:cstheme="minorHAnsi"/>
        </w:rPr>
        <w:t xml:space="preserve"> reports, </w:t>
      </w:r>
      <w:r w:rsidR="00217DF8">
        <w:rPr>
          <w:rFonts w:asciiTheme="minorHAnsi" w:hAnsiTheme="minorHAnsi" w:cstheme="minorHAnsi"/>
        </w:rPr>
        <w:t>F</w:t>
      </w:r>
      <w:r w:rsidR="00217DF8" w:rsidRPr="00217DF8">
        <w:rPr>
          <w:rFonts w:asciiTheme="minorHAnsi" w:hAnsiTheme="minorHAnsi" w:cstheme="minorHAnsi"/>
        </w:rPr>
        <w:t>riend</w:t>
      </w:r>
      <w:r w:rsidR="00217DF8">
        <w:rPr>
          <w:rFonts w:asciiTheme="minorHAnsi" w:hAnsiTheme="minorHAnsi" w:cstheme="minorHAnsi"/>
        </w:rPr>
        <w:t>s</w:t>
      </w:r>
      <w:r w:rsidR="00217DF8" w:rsidRPr="00217DF8">
        <w:rPr>
          <w:rFonts w:asciiTheme="minorHAnsi" w:hAnsiTheme="minorHAnsi" w:cstheme="minorHAnsi"/>
        </w:rPr>
        <w:t xml:space="preserve"> and </w:t>
      </w:r>
      <w:r w:rsidR="00217DF8">
        <w:rPr>
          <w:rFonts w:asciiTheme="minorHAnsi" w:hAnsiTheme="minorHAnsi" w:cstheme="minorHAnsi"/>
        </w:rPr>
        <w:t>F</w:t>
      </w:r>
      <w:r w:rsidR="00217DF8" w:rsidRPr="00217DF8">
        <w:rPr>
          <w:rFonts w:asciiTheme="minorHAnsi" w:hAnsiTheme="minorHAnsi" w:cstheme="minorHAnsi"/>
        </w:rPr>
        <w:t xml:space="preserve">amily </w:t>
      </w:r>
      <w:r w:rsidR="00217DF8">
        <w:rPr>
          <w:rFonts w:asciiTheme="minorHAnsi" w:hAnsiTheme="minorHAnsi" w:cstheme="minorHAnsi"/>
        </w:rPr>
        <w:t>T</w:t>
      </w:r>
      <w:r w:rsidR="00217DF8" w:rsidRPr="00217DF8">
        <w:rPr>
          <w:rFonts w:asciiTheme="minorHAnsi" w:hAnsiTheme="minorHAnsi" w:cstheme="minorHAnsi"/>
        </w:rPr>
        <w:t>est, complaints data, CQC outcomes</w:t>
      </w:r>
      <w:r w:rsidR="00217DF8">
        <w:rPr>
          <w:rFonts w:asciiTheme="minorHAnsi" w:hAnsiTheme="minorHAnsi" w:cstheme="minorHAnsi"/>
        </w:rPr>
        <w:t xml:space="preserve"> etc.</w:t>
      </w:r>
    </w:p>
    <w:p w14:paraId="04F750AC" w14:textId="77777777" w:rsidR="00CE3DEA" w:rsidRDefault="00CE3DEA" w:rsidP="00AC1E78">
      <w:pPr>
        <w:rPr>
          <w:rFonts w:asciiTheme="minorHAnsi" w:hAnsiTheme="minorHAnsi" w:cstheme="minorHAnsi"/>
        </w:rPr>
      </w:pPr>
    </w:p>
    <w:p w14:paraId="6747E6D4" w14:textId="1E30C093" w:rsidR="00114D0F" w:rsidRPr="00BE7E58" w:rsidRDefault="00114D0F" w:rsidP="00AC1E78">
      <w:pPr>
        <w:rPr>
          <w:rFonts w:asciiTheme="minorHAnsi" w:hAnsiTheme="minorHAnsi" w:cstheme="minorHAnsi"/>
        </w:rPr>
      </w:pPr>
      <w:r>
        <w:rPr>
          <w:rFonts w:asciiTheme="minorHAnsi" w:hAnsiTheme="minorHAnsi" w:cstheme="minorHAnsi"/>
        </w:rPr>
        <w:t>If possible, build in funding to evaluate the impact of the training on some/all of the above</w:t>
      </w:r>
      <w:r w:rsidR="00217DF8">
        <w:rPr>
          <w:rFonts w:asciiTheme="minorHAnsi" w:hAnsiTheme="minorHAnsi" w:cstheme="minorHAnsi"/>
        </w:rPr>
        <w:t xml:space="preserve">: this will help you to </w:t>
      </w:r>
      <w:r w:rsidR="00217DF8" w:rsidRPr="00217DF8">
        <w:rPr>
          <w:rFonts w:asciiTheme="minorHAnsi" w:hAnsiTheme="minorHAnsi" w:cstheme="minorHAnsi"/>
        </w:rPr>
        <w:t>demonstrate value for money and patient/staff outcomes ready for the next funding request</w:t>
      </w:r>
      <w:r w:rsidR="00217DF8">
        <w:rPr>
          <w:rFonts w:asciiTheme="minorHAnsi" w:hAnsiTheme="minorHAnsi" w:cstheme="minorHAnsi"/>
        </w:rPr>
        <w:t xml:space="preserve"> to continue with the SAGE &amp; THYME training</w:t>
      </w:r>
      <w:r>
        <w:rPr>
          <w:rFonts w:asciiTheme="minorHAnsi" w:hAnsiTheme="minorHAnsi" w:cstheme="minorHAnsi"/>
        </w:rPr>
        <w:t>.</w:t>
      </w:r>
    </w:p>
    <w:p w14:paraId="271F6055" w14:textId="010E5AAD" w:rsidR="00AC1E78" w:rsidRDefault="00AC1E78" w:rsidP="00AC1E78">
      <w:pPr>
        <w:rPr>
          <w:rFonts w:asciiTheme="minorHAnsi" w:hAnsiTheme="minorHAnsi" w:cstheme="minorHAnsi"/>
        </w:rPr>
      </w:pPr>
    </w:p>
    <w:p w14:paraId="1EB95FE3" w14:textId="77777777" w:rsidR="00114D0F" w:rsidRPr="00BE7E58" w:rsidRDefault="00114D0F" w:rsidP="00AC1E78">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3D23F197" w14:textId="77777777" w:rsidTr="00AC1E78">
        <w:tc>
          <w:tcPr>
            <w:tcW w:w="10312" w:type="dxa"/>
            <w:shd w:val="clear" w:color="auto" w:fill="339966"/>
          </w:tcPr>
          <w:p w14:paraId="79BF5B71" w14:textId="77777777" w:rsidR="00AC1E78" w:rsidRPr="00BE7E58" w:rsidRDefault="009F18FE" w:rsidP="009F18FE">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t>Training o</w:t>
            </w:r>
            <w:r w:rsidR="00AC1E78" w:rsidRPr="00BE7E58">
              <w:rPr>
                <w:rFonts w:asciiTheme="minorHAnsi" w:hAnsiTheme="minorHAnsi" w:cstheme="minorHAnsi"/>
                <w:b/>
                <w:color w:val="FFFFFF"/>
                <w:sz w:val="28"/>
                <w:szCs w:val="28"/>
              </w:rPr>
              <w:t>ptions</w:t>
            </w:r>
          </w:p>
        </w:tc>
      </w:tr>
    </w:tbl>
    <w:p w14:paraId="26F80B4B" w14:textId="77777777" w:rsidR="00AC1E78" w:rsidRPr="00BE7E58" w:rsidRDefault="00AC1E78" w:rsidP="00AC1E78">
      <w:pPr>
        <w:rPr>
          <w:rFonts w:asciiTheme="minorHAnsi" w:hAnsiTheme="minorHAnsi" w:cstheme="minorHAnsi"/>
        </w:rPr>
      </w:pPr>
    </w:p>
    <w:p w14:paraId="14D60322" w14:textId="77777777" w:rsidR="00AC1E78" w:rsidRPr="00BE7E58" w:rsidRDefault="00AC1E78" w:rsidP="009F18FE">
      <w:pPr>
        <w:numPr>
          <w:ilvl w:val="0"/>
          <w:numId w:val="2"/>
        </w:numPr>
        <w:tabs>
          <w:tab w:val="clear" w:pos="720"/>
          <w:tab w:val="num" w:pos="426"/>
        </w:tabs>
        <w:ind w:left="426"/>
        <w:rPr>
          <w:rFonts w:asciiTheme="minorHAnsi" w:hAnsiTheme="minorHAnsi" w:cstheme="minorHAnsi"/>
        </w:rPr>
      </w:pPr>
      <w:r w:rsidRPr="00BE7E58">
        <w:rPr>
          <w:rFonts w:asciiTheme="minorHAnsi" w:hAnsiTheme="minorHAnsi" w:cstheme="minorHAnsi"/>
          <w:b/>
        </w:rPr>
        <w:t>Other options:</w:t>
      </w:r>
      <w:r w:rsidRPr="00BE7E58">
        <w:rPr>
          <w:rFonts w:asciiTheme="minorHAnsi" w:hAnsiTheme="minorHAnsi" w:cstheme="minorHAnsi"/>
        </w:rPr>
        <w:t xml:space="preserve"> mention other training programmes available in your area (e.g. from training companies, universities). </w:t>
      </w:r>
    </w:p>
    <w:p w14:paraId="7142DC61" w14:textId="77777777" w:rsidR="00AC1E78" w:rsidRPr="00BE7E58" w:rsidRDefault="00AC1E78" w:rsidP="009F18FE">
      <w:pPr>
        <w:tabs>
          <w:tab w:val="num" w:pos="426"/>
        </w:tabs>
        <w:ind w:left="426"/>
        <w:rPr>
          <w:rFonts w:asciiTheme="minorHAnsi" w:hAnsiTheme="minorHAnsi" w:cstheme="minorHAnsi"/>
        </w:rPr>
      </w:pPr>
    </w:p>
    <w:p w14:paraId="2D0D7BD0" w14:textId="2F78EDFB" w:rsidR="00AC1E78" w:rsidRPr="00BE7E58" w:rsidRDefault="00AC1E78" w:rsidP="009F18FE">
      <w:pPr>
        <w:numPr>
          <w:ilvl w:val="0"/>
          <w:numId w:val="2"/>
        </w:numPr>
        <w:tabs>
          <w:tab w:val="clear" w:pos="720"/>
          <w:tab w:val="num" w:pos="426"/>
        </w:tabs>
        <w:ind w:left="426"/>
        <w:rPr>
          <w:rFonts w:asciiTheme="minorHAnsi" w:hAnsiTheme="minorHAnsi" w:cstheme="minorHAnsi"/>
        </w:rPr>
      </w:pPr>
      <w:r w:rsidRPr="00BE7E58">
        <w:rPr>
          <w:rFonts w:asciiTheme="minorHAnsi" w:hAnsiTheme="minorHAnsi" w:cstheme="minorHAnsi"/>
          <w:b/>
        </w:rPr>
        <w:t>SAGE &amp; THYME</w:t>
      </w:r>
      <w:r w:rsidR="00217DF8">
        <w:rPr>
          <w:rFonts w:asciiTheme="minorHAnsi" w:hAnsiTheme="minorHAnsi" w:cstheme="minorHAnsi"/>
          <w:b/>
        </w:rPr>
        <w:t xml:space="preserve"> training</w:t>
      </w:r>
      <w:r w:rsidRPr="00BE7E58">
        <w:rPr>
          <w:rFonts w:asciiTheme="minorHAnsi" w:hAnsiTheme="minorHAnsi" w:cstheme="minorHAnsi"/>
        </w:rPr>
        <w:t xml:space="preserve">: introduce SAGE &amp; THYME as a way of plugging the skills gap (more information can be gained from the </w:t>
      </w:r>
      <w:r w:rsidR="00CA589D" w:rsidRPr="00BE7E58">
        <w:rPr>
          <w:rFonts w:asciiTheme="minorHAnsi" w:hAnsiTheme="minorHAnsi" w:cstheme="minorHAnsi"/>
        </w:rPr>
        <w:t>‘</w:t>
      </w:r>
      <w:r w:rsidRPr="00BE7E58">
        <w:rPr>
          <w:rFonts w:asciiTheme="minorHAnsi" w:hAnsiTheme="minorHAnsi" w:cstheme="minorHAnsi"/>
        </w:rPr>
        <w:t>basic guide</w:t>
      </w:r>
      <w:r w:rsidR="00CA589D" w:rsidRPr="00BE7E58">
        <w:rPr>
          <w:rFonts w:asciiTheme="minorHAnsi" w:hAnsiTheme="minorHAnsi" w:cstheme="minorHAnsi"/>
        </w:rPr>
        <w:t>’</w:t>
      </w:r>
      <w:r w:rsidRPr="00BE7E58">
        <w:rPr>
          <w:rFonts w:asciiTheme="minorHAnsi" w:hAnsiTheme="minorHAnsi" w:cstheme="minorHAnsi"/>
        </w:rPr>
        <w:t xml:space="preserve"> to SAGE &amp; THYME</w:t>
      </w:r>
      <w:r w:rsidR="009F18FE" w:rsidRPr="00BE7E58">
        <w:rPr>
          <w:rFonts w:asciiTheme="minorHAnsi" w:hAnsiTheme="minorHAnsi" w:cstheme="minorHAnsi"/>
        </w:rPr>
        <w:t xml:space="preserve"> – this can be downloaded from the right hand side of this page: </w:t>
      </w:r>
      <w:hyperlink r:id="rId13" w:history="1">
        <w:r w:rsidR="009F18FE" w:rsidRPr="00BE7E58">
          <w:rPr>
            <w:rStyle w:val="Hyperlink"/>
            <w:rFonts w:asciiTheme="minorHAnsi" w:hAnsiTheme="minorHAnsi" w:cstheme="minorHAnsi"/>
            <w:color w:val="3366FF"/>
            <w:lang w:eastAsia="en-GB"/>
          </w:rPr>
          <w:t>http://www.sageandthymetraining.org.uk/running-fl-workshops-your-organisation</w:t>
        </w:r>
      </w:hyperlink>
      <w:r w:rsidRPr="00BE7E58">
        <w:rPr>
          <w:rFonts w:asciiTheme="minorHAnsi" w:hAnsiTheme="minorHAnsi" w:cstheme="minorHAnsi"/>
        </w:rPr>
        <w:t>).</w:t>
      </w:r>
      <w:r w:rsidR="009F18FE" w:rsidRPr="00BE7E58">
        <w:rPr>
          <w:rFonts w:asciiTheme="minorHAnsi" w:hAnsiTheme="minorHAnsi" w:cstheme="minorHAnsi"/>
        </w:rPr>
        <w:t xml:space="preserve"> </w:t>
      </w:r>
      <w:r w:rsidRPr="00BE7E58">
        <w:rPr>
          <w:rFonts w:asciiTheme="minorHAnsi" w:hAnsiTheme="minorHAnsi" w:cstheme="minorHAnsi"/>
        </w:rPr>
        <w:t xml:space="preserve"> </w:t>
      </w:r>
    </w:p>
    <w:p w14:paraId="795396BA" w14:textId="77777777" w:rsidR="00AC1E78" w:rsidRPr="00BE7E58" w:rsidRDefault="00AC1E78" w:rsidP="00AC1E78">
      <w:pPr>
        <w:rPr>
          <w:rFonts w:asciiTheme="minorHAnsi" w:hAnsiTheme="minorHAnsi" w:cstheme="minorHAnsi"/>
        </w:rPr>
      </w:pPr>
    </w:p>
    <w:p w14:paraId="16CA584E" w14:textId="77777777" w:rsidR="00AC1E78" w:rsidRPr="00BE7E58" w:rsidRDefault="00AC1E78" w:rsidP="00AC1E78">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049EE910" w14:textId="77777777" w:rsidTr="00AC1E78">
        <w:tc>
          <w:tcPr>
            <w:tcW w:w="10312" w:type="dxa"/>
            <w:shd w:val="clear" w:color="auto" w:fill="339966"/>
          </w:tcPr>
          <w:p w14:paraId="6BAA7031" w14:textId="77777777" w:rsidR="00AC1E78" w:rsidRPr="00BE7E58" w:rsidRDefault="00AC1E7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lastRenderedPageBreak/>
              <w:t>Preferred option</w:t>
            </w:r>
          </w:p>
        </w:tc>
      </w:tr>
    </w:tbl>
    <w:p w14:paraId="5F5FB598" w14:textId="77777777" w:rsidR="00AC1E78" w:rsidRPr="00BE7E58" w:rsidRDefault="00AC1E78" w:rsidP="00AC1E78">
      <w:pPr>
        <w:rPr>
          <w:rFonts w:asciiTheme="minorHAnsi" w:hAnsiTheme="minorHAnsi" w:cstheme="minorHAnsi"/>
        </w:rPr>
      </w:pPr>
    </w:p>
    <w:p w14:paraId="75C67D8E" w14:textId="77777777" w:rsidR="00AC1E78" w:rsidRPr="00BE7E58" w:rsidRDefault="009F18FE" w:rsidP="009F18FE">
      <w:pPr>
        <w:rPr>
          <w:rFonts w:asciiTheme="minorHAnsi" w:hAnsiTheme="minorHAnsi" w:cstheme="minorHAnsi"/>
        </w:rPr>
      </w:pPr>
      <w:r w:rsidRPr="00BE7E58">
        <w:rPr>
          <w:rFonts w:asciiTheme="minorHAnsi" w:hAnsiTheme="minorHAnsi" w:cstheme="minorHAnsi"/>
        </w:rPr>
        <w:t>Outline the r</w:t>
      </w:r>
      <w:r w:rsidR="00AC1E78" w:rsidRPr="00BE7E58">
        <w:rPr>
          <w:rFonts w:asciiTheme="minorHAnsi" w:hAnsiTheme="minorHAnsi" w:cstheme="minorHAnsi"/>
        </w:rPr>
        <w:t xml:space="preserve">easons for choosing preferred option: </w:t>
      </w:r>
    </w:p>
    <w:p w14:paraId="5ACB9BA8" w14:textId="77777777" w:rsidR="00AC1E78" w:rsidRPr="00BE7E58" w:rsidRDefault="00AC1E78" w:rsidP="00AC1E78">
      <w:pPr>
        <w:ind w:left="1080"/>
        <w:rPr>
          <w:rFonts w:asciiTheme="minorHAnsi" w:hAnsiTheme="minorHAnsi" w:cstheme="minorHAnsi"/>
          <w:b/>
        </w:rPr>
      </w:pPr>
    </w:p>
    <w:p w14:paraId="501F6B99" w14:textId="44C34593" w:rsidR="00AC1E78" w:rsidRPr="00BE7E58" w:rsidRDefault="00AC1E78" w:rsidP="009F18FE">
      <w:pPr>
        <w:numPr>
          <w:ilvl w:val="1"/>
          <w:numId w:val="3"/>
        </w:numPr>
        <w:tabs>
          <w:tab w:val="clear" w:pos="1440"/>
          <w:tab w:val="num" w:pos="993"/>
        </w:tabs>
        <w:ind w:left="993"/>
        <w:rPr>
          <w:rFonts w:asciiTheme="minorHAnsi" w:hAnsiTheme="minorHAnsi" w:cstheme="minorHAnsi"/>
          <w:lang w:eastAsia="en-GB"/>
        </w:rPr>
      </w:pPr>
      <w:r w:rsidRPr="00BE7E58">
        <w:rPr>
          <w:rFonts w:asciiTheme="minorHAnsi" w:hAnsiTheme="minorHAnsi" w:cstheme="minorHAnsi"/>
          <w:lang w:eastAsia="en-GB"/>
        </w:rPr>
        <w:t xml:space="preserve">The SAGE &amp; THYME </w:t>
      </w:r>
      <w:r w:rsidR="00114D0F">
        <w:rPr>
          <w:rFonts w:asciiTheme="minorHAnsi" w:hAnsiTheme="minorHAnsi" w:cstheme="minorHAnsi"/>
          <w:lang w:eastAsia="en-GB"/>
        </w:rPr>
        <w:t xml:space="preserve">Foundation Level </w:t>
      </w:r>
      <w:r w:rsidRPr="00BE7E58">
        <w:rPr>
          <w:rFonts w:asciiTheme="minorHAnsi" w:hAnsiTheme="minorHAnsi" w:cstheme="minorHAnsi"/>
          <w:lang w:eastAsia="en-GB"/>
        </w:rPr>
        <w:t>training is based on evidence in the literature regarding how to deal with concerns and provide patient centred care</w:t>
      </w:r>
      <w:r w:rsidR="00217DF8">
        <w:rPr>
          <w:rFonts w:asciiTheme="minorHAnsi" w:hAnsiTheme="minorHAnsi" w:cstheme="minorHAnsi"/>
          <w:lang w:eastAsia="en-GB"/>
        </w:rPr>
        <w:t xml:space="preserve"> and is nationally recognised for teaching foundation level communication skills</w:t>
      </w:r>
      <w:r w:rsidRPr="00BE7E58">
        <w:rPr>
          <w:rFonts w:asciiTheme="minorHAnsi" w:hAnsiTheme="minorHAnsi" w:cstheme="minorHAnsi"/>
          <w:lang w:eastAsia="en-GB"/>
        </w:rPr>
        <w:t>.</w:t>
      </w:r>
    </w:p>
    <w:p w14:paraId="606FB82D" w14:textId="77777777" w:rsidR="00AC1E78" w:rsidRPr="00BE7E58" w:rsidRDefault="00AC1E78" w:rsidP="009F18FE">
      <w:pPr>
        <w:tabs>
          <w:tab w:val="num" w:pos="993"/>
        </w:tabs>
        <w:ind w:left="993"/>
        <w:rPr>
          <w:rFonts w:asciiTheme="minorHAnsi" w:hAnsiTheme="minorHAnsi" w:cstheme="minorHAnsi"/>
          <w:lang w:eastAsia="en-GB"/>
        </w:rPr>
      </w:pPr>
    </w:p>
    <w:p w14:paraId="38F99042" w14:textId="77777777" w:rsidR="00AC1E78" w:rsidRPr="00BE7E58" w:rsidRDefault="00AC1E78" w:rsidP="009F18FE">
      <w:pPr>
        <w:numPr>
          <w:ilvl w:val="1"/>
          <w:numId w:val="3"/>
        </w:numPr>
        <w:tabs>
          <w:tab w:val="clear" w:pos="1440"/>
          <w:tab w:val="num" w:pos="993"/>
        </w:tabs>
        <w:ind w:left="993"/>
        <w:rPr>
          <w:rFonts w:asciiTheme="minorHAnsi" w:hAnsiTheme="minorHAnsi" w:cstheme="minorHAnsi"/>
          <w:lang w:eastAsia="en-GB"/>
        </w:rPr>
      </w:pPr>
      <w:r w:rsidRPr="00BE7E58">
        <w:rPr>
          <w:rFonts w:asciiTheme="minorHAnsi" w:hAnsiTheme="minorHAnsi" w:cstheme="minorHAnsi"/>
          <w:lang w:eastAsia="en-GB"/>
        </w:rPr>
        <w:t xml:space="preserve">A paper has already been published on the use of the model (Connolly et al, 2010): analysis from 412 participants suggests that the workshops had a significant positive effect on self-confidence (p &lt; .0005), self-perception of competence (p &lt; .0005) and willingness to explore the emotional concerns of patients (p &lt; .0005). 95% felt that the workshop would be very likely to have an impact on their practice. </w:t>
      </w:r>
      <w:hyperlink r:id="rId14" w:tooltip="blocked::http://www.pec-journal.com/article/S0738-3991(09)00248-1/abstract" w:history="1">
        <w:r w:rsidRPr="00BE7E58">
          <w:rPr>
            <w:rStyle w:val="Hyperlink"/>
            <w:rFonts w:asciiTheme="minorHAnsi" w:hAnsiTheme="minorHAnsi" w:cstheme="minorHAnsi"/>
            <w:color w:val="3366FF"/>
            <w:lang w:eastAsia="en-GB"/>
          </w:rPr>
          <w:t>http://www.pec-journal.com/article/S0738-3991(09)00248-1/abstract</w:t>
        </w:r>
      </w:hyperlink>
    </w:p>
    <w:p w14:paraId="591FFBC2" w14:textId="77777777" w:rsidR="00AC1E78" w:rsidRPr="00BE7E58" w:rsidRDefault="00AC1E78" w:rsidP="009F18FE">
      <w:pPr>
        <w:tabs>
          <w:tab w:val="num" w:pos="993"/>
        </w:tabs>
        <w:ind w:left="993"/>
        <w:rPr>
          <w:rFonts w:asciiTheme="minorHAnsi" w:hAnsiTheme="minorHAnsi" w:cstheme="minorHAnsi"/>
          <w:lang w:eastAsia="en-GB"/>
        </w:rPr>
      </w:pPr>
    </w:p>
    <w:p w14:paraId="3B0A1BC4" w14:textId="3ECDE25F" w:rsidR="00D017FE" w:rsidRPr="00BE7E58" w:rsidRDefault="00AC1E78" w:rsidP="009F18FE">
      <w:pPr>
        <w:numPr>
          <w:ilvl w:val="1"/>
          <w:numId w:val="3"/>
        </w:numPr>
        <w:tabs>
          <w:tab w:val="clear" w:pos="1440"/>
          <w:tab w:val="num" w:pos="993"/>
        </w:tabs>
        <w:ind w:left="993"/>
        <w:rPr>
          <w:rFonts w:asciiTheme="minorHAnsi" w:hAnsiTheme="minorHAnsi" w:cstheme="minorHAnsi"/>
          <w:lang w:eastAsia="en-GB"/>
        </w:rPr>
      </w:pPr>
      <w:r w:rsidRPr="00BE7E58">
        <w:rPr>
          <w:rFonts w:asciiTheme="minorHAnsi" w:hAnsiTheme="minorHAnsi" w:cstheme="minorHAnsi"/>
          <w:lang w:eastAsia="en-GB"/>
        </w:rPr>
        <w:t xml:space="preserve">More in-depth research has been undertaken to investigate the effects of the training on </w:t>
      </w:r>
      <w:r w:rsidR="00D017FE" w:rsidRPr="00BE7E58">
        <w:rPr>
          <w:rFonts w:asciiTheme="minorHAnsi" w:hAnsiTheme="minorHAnsi" w:cstheme="minorHAnsi"/>
          <w:lang w:eastAsia="en-GB"/>
        </w:rPr>
        <w:t>factors that influence communication skills in healthcare professionals and the paper was published in 2014</w:t>
      </w:r>
      <w:r w:rsidRPr="00BE7E58">
        <w:rPr>
          <w:rFonts w:asciiTheme="minorHAnsi" w:hAnsiTheme="minorHAnsi" w:cstheme="minorHAnsi"/>
          <w:lang w:eastAsia="en-GB"/>
        </w:rPr>
        <w:t>.  The findings show that the training significantly increases staff knowledge (both in a knowledge test and in a behaviour assessment from an expert in communication skills)</w:t>
      </w:r>
      <w:r w:rsidR="00D017FE" w:rsidRPr="00BE7E58">
        <w:rPr>
          <w:rFonts w:asciiTheme="minorHAnsi" w:hAnsiTheme="minorHAnsi" w:cstheme="minorHAnsi"/>
          <w:lang w:eastAsia="en-GB"/>
        </w:rPr>
        <w:t xml:space="preserve">, their self-efficacy and outcome-expectancy: </w:t>
      </w:r>
      <w:hyperlink r:id="rId15" w:history="1">
        <w:r w:rsidR="00D017FE" w:rsidRPr="00BE7E58">
          <w:rPr>
            <w:rStyle w:val="Hyperlink"/>
            <w:rFonts w:asciiTheme="minorHAnsi" w:hAnsiTheme="minorHAnsi" w:cstheme="minorHAnsi"/>
            <w:color w:val="3366FF"/>
            <w:lang w:eastAsia="en-GB"/>
          </w:rPr>
          <w:t>http://onlinelibrary.wiley.com/doi/10.1002/chp.21214/abstract</w:t>
        </w:r>
      </w:hyperlink>
    </w:p>
    <w:p w14:paraId="0DD80353" w14:textId="77777777" w:rsidR="00AD599D" w:rsidRPr="00BE7E58" w:rsidRDefault="00AD599D" w:rsidP="009F18FE">
      <w:pPr>
        <w:tabs>
          <w:tab w:val="num" w:pos="993"/>
        </w:tabs>
        <w:ind w:left="993"/>
        <w:rPr>
          <w:rFonts w:asciiTheme="minorHAnsi" w:hAnsiTheme="minorHAnsi" w:cstheme="minorHAnsi"/>
          <w:lang w:eastAsia="en-GB"/>
        </w:rPr>
      </w:pPr>
    </w:p>
    <w:p w14:paraId="330447D1" w14:textId="77777777" w:rsidR="009F18FE" w:rsidRPr="00BE7E58" w:rsidRDefault="00AD599D" w:rsidP="009F18FE">
      <w:pPr>
        <w:numPr>
          <w:ilvl w:val="1"/>
          <w:numId w:val="3"/>
        </w:numPr>
        <w:tabs>
          <w:tab w:val="clear" w:pos="1440"/>
          <w:tab w:val="num" w:pos="993"/>
        </w:tabs>
        <w:ind w:left="993"/>
        <w:rPr>
          <w:rFonts w:asciiTheme="minorHAnsi" w:hAnsiTheme="minorHAnsi" w:cstheme="minorHAnsi"/>
          <w:lang w:eastAsia="en-GB"/>
        </w:rPr>
      </w:pPr>
      <w:r w:rsidRPr="00BE7E58">
        <w:rPr>
          <w:rFonts w:asciiTheme="minorHAnsi" w:hAnsiTheme="minorHAnsi" w:cstheme="minorHAnsi"/>
          <w:lang w:eastAsia="en-GB"/>
        </w:rPr>
        <w:t>The University of Manchester</w:t>
      </w:r>
      <w:r w:rsidR="0006174D" w:rsidRPr="00BE7E58">
        <w:rPr>
          <w:rFonts w:asciiTheme="minorHAnsi" w:hAnsiTheme="minorHAnsi" w:cstheme="minorHAnsi"/>
          <w:lang w:eastAsia="en-GB"/>
        </w:rPr>
        <w:t xml:space="preserve"> conducted some research on </w:t>
      </w:r>
      <w:r w:rsidR="009F18FE" w:rsidRPr="00BE7E58">
        <w:rPr>
          <w:rFonts w:asciiTheme="minorHAnsi" w:hAnsiTheme="minorHAnsi" w:cstheme="minorHAnsi"/>
          <w:lang w:eastAsia="en-GB"/>
        </w:rPr>
        <w:t>running the SAGE &amp; THYME Foundation Level workshop for</w:t>
      </w:r>
      <w:r w:rsidR="0006174D" w:rsidRPr="00BE7E58">
        <w:rPr>
          <w:rFonts w:asciiTheme="minorHAnsi" w:hAnsiTheme="minorHAnsi" w:cstheme="minorHAnsi"/>
          <w:lang w:eastAsia="en-GB"/>
        </w:rPr>
        <w:t xml:space="preserve"> district nurses.</w:t>
      </w:r>
      <w:r w:rsidR="009F18FE" w:rsidRPr="00BE7E58">
        <w:rPr>
          <w:rFonts w:asciiTheme="minorHAnsi" w:hAnsiTheme="minorHAnsi" w:cstheme="minorHAnsi"/>
          <w:lang w:eastAsia="en-GB"/>
        </w:rPr>
        <w:t xml:space="preserve">  The findings were that it: provided a structure for opening and closing conversations; led to a patient-centred approach; increased knowledge about communication behaviours, increased confidence in communication skills and left staff feeling motivated to use the model (these changes were sustained 2 months after the training).  Some staff reported that using the model in their conversations saved them time. </w:t>
      </w:r>
      <w:hyperlink r:id="rId16" w:history="1">
        <w:r w:rsidR="009F18FE" w:rsidRPr="00BE7E58">
          <w:rPr>
            <w:rStyle w:val="Hyperlink"/>
            <w:rFonts w:asciiTheme="minorHAnsi" w:hAnsiTheme="minorHAnsi" w:cstheme="minorHAnsi"/>
            <w:color w:val="3366FF"/>
            <w:lang w:eastAsia="en-GB"/>
          </w:rPr>
          <w:t>http://www.ejoncologynursing.com/article/S1462-3889(15)00026-5/abstract</w:t>
        </w:r>
      </w:hyperlink>
      <w:r w:rsidR="009F18FE" w:rsidRPr="00BE7E58">
        <w:rPr>
          <w:rFonts w:asciiTheme="minorHAnsi" w:hAnsiTheme="minorHAnsi" w:cstheme="minorHAnsi"/>
          <w:lang w:eastAsia="en-GB"/>
        </w:rPr>
        <w:t xml:space="preserve"> </w:t>
      </w:r>
    </w:p>
    <w:p w14:paraId="4643ED66" w14:textId="77777777" w:rsidR="00AC1E78" w:rsidRPr="00BE7E58" w:rsidRDefault="00AC1E78" w:rsidP="009F18FE">
      <w:pPr>
        <w:tabs>
          <w:tab w:val="num" w:pos="993"/>
        </w:tabs>
        <w:ind w:left="993"/>
        <w:rPr>
          <w:rFonts w:asciiTheme="minorHAnsi" w:hAnsiTheme="minorHAnsi" w:cstheme="minorHAnsi"/>
          <w:lang w:eastAsia="en-GB"/>
        </w:rPr>
      </w:pPr>
    </w:p>
    <w:p w14:paraId="36F73F0B" w14:textId="77777777" w:rsidR="00AC1E78" w:rsidRPr="00BE7E58" w:rsidRDefault="00AC1E78" w:rsidP="009F18FE">
      <w:pPr>
        <w:numPr>
          <w:ilvl w:val="1"/>
          <w:numId w:val="3"/>
        </w:numPr>
        <w:tabs>
          <w:tab w:val="clear" w:pos="1440"/>
          <w:tab w:val="num" w:pos="993"/>
        </w:tabs>
        <w:ind w:left="993"/>
        <w:rPr>
          <w:rFonts w:asciiTheme="minorHAnsi" w:hAnsiTheme="minorHAnsi" w:cstheme="minorHAnsi"/>
          <w:lang w:eastAsia="en-GB"/>
        </w:rPr>
      </w:pPr>
      <w:r w:rsidRPr="00BE7E58">
        <w:rPr>
          <w:rFonts w:asciiTheme="minorHAnsi" w:hAnsiTheme="minorHAnsi" w:cstheme="minorHAnsi"/>
          <w:lang w:eastAsia="en-GB"/>
        </w:rPr>
        <w:t xml:space="preserve">To our knowledge, the SAGE &amp; THYME foundation level training is the only short (3h) course that can be taught to 30 people that has evidence that it improves communication skills in relation to dealing with concerns. </w:t>
      </w:r>
    </w:p>
    <w:p w14:paraId="463A4C6E" w14:textId="77777777" w:rsidR="00AC1E78" w:rsidRPr="00BE7E58" w:rsidRDefault="00AC1E78" w:rsidP="009F18FE">
      <w:pPr>
        <w:tabs>
          <w:tab w:val="num" w:pos="993"/>
        </w:tabs>
        <w:ind w:left="993"/>
        <w:rPr>
          <w:rFonts w:asciiTheme="minorHAnsi" w:hAnsiTheme="minorHAnsi" w:cstheme="minorHAnsi"/>
          <w:lang w:eastAsia="en-GB"/>
        </w:rPr>
      </w:pPr>
    </w:p>
    <w:p w14:paraId="45930415" w14:textId="77777777" w:rsidR="0006174D" w:rsidRPr="00BE7E58" w:rsidRDefault="00AC1E78" w:rsidP="009F18FE">
      <w:pPr>
        <w:numPr>
          <w:ilvl w:val="1"/>
          <w:numId w:val="3"/>
        </w:numPr>
        <w:tabs>
          <w:tab w:val="clear" w:pos="1440"/>
          <w:tab w:val="num" w:pos="993"/>
        </w:tabs>
        <w:ind w:left="993"/>
        <w:rPr>
          <w:rFonts w:asciiTheme="minorHAnsi" w:hAnsiTheme="minorHAnsi" w:cstheme="minorHAnsi"/>
          <w:lang w:eastAsia="en-GB"/>
        </w:rPr>
      </w:pPr>
      <w:r w:rsidRPr="00BE7E58">
        <w:rPr>
          <w:rFonts w:asciiTheme="minorHAnsi" w:hAnsiTheme="minorHAnsi" w:cstheme="minorHAnsi"/>
          <w:lang w:eastAsia="en-GB"/>
        </w:rPr>
        <w:t>The SAGE &amp; THYME training has been picked up by a number of independent reports</w:t>
      </w:r>
      <w:r w:rsidR="00CA589D" w:rsidRPr="00BE7E58">
        <w:rPr>
          <w:rFonts w:asciiTheme="minorHAnsi" w:hAnsiTheme="minorHAnsi" w:cstheme="minorHAnsi"/>
          <w:lang w:eastAsia="en-GB"/>
        </w:rPr>
        <w:t xml:space="preserve"> - see</w:t>
      </w:r>
      <w:r w:rsidRPr="00BE7E58">
        <w:rPr>
          <w:rFonts w:asciiTheme="minorHAnsi" w:hAnsiTheme="minorHAnsi" w:cstheme="minorHAnsi"/>
          <w:lang w:eastAsia="en-GB"/>
        </w:rPr>
        <w:t>:</w:t>
      </w:r>
      <w:r w:rsidR="00CA589D" w:rsidRPr="00BE7E58">
        <w:rPr>
          <w:rFonts w:asciiTheme="minorHAnsi" w:hAnsiTheme="minorHAnsi" w:cstheme="minorHAnsi"/>
          <w:lang w:eastAsia="en-GB"/>
        </w:rPr>
        <w:t xml:space="preserve"> </w:t>
      </w:r>
      <w:hyperlink r:id="rId17" w:history="1">
        <w:r w:rsidR="00CA589D" w:rsidRPr="00BE7E58">
          <w:rPr>
            <w:rStyle w:val="Hyperlink"/>
            <w:rFonts w:asciiTheme="minorHAnsi" w:hAnsiTheme="minorHAnsi" w:cstheme="minorHAnsi"/>
            <w:color w:val="3366FF"/>
            <w:lang w:eastAsia="en-GB"/>
          </w:rPr>
          <w:t>http://www.sageandthymetraining.org.uk/evidence-and-links</w:t>
        </w:r>
      </w:hyperlink>
      <w:r w:rsidR="00CA589D" w:rsidRPr="00BE7E58">
        <w:rPr>
          <w:rFonts w:asciiTheme="minorHAnsi" w:hAnsiTheme="minorHAnsi" w:cstheme="minorHAnsi"/>
          <w:color w:val="0000FF"/>
          <w:lang w:eastAsia="en-GB"/>
        </w:rPr>
        <w:t xml:space="preserve"> </w:t>
      </w:r>
    </w:p>
    <w:p w14:paraId="34107797" w14:textId="77777777" w:rsidR="00AC1E78" w:rsidRPr="00BE7E58" w:rsidRDefault="00AC1E78" w:rsidP="009F18FE">
      <w:pPr>
        <w:tabs>
          <w:tab w:val="num" w:pos="993"/>
        </w:tabs>
        <w:ind w:left="993"/>
        <w:rPr>
          <w:rFonts w:asciiTheme="minorHAnsi" w:hAnsiTheme="minorHAnsi" w:cstheme="minorHAnsi"/>
          <w:lang w:eastAsia="en-GB"/>
        </w:rPr>
      </w:pPr>
    </w:p>
    <w:p w14:paraId="76C8AD26" w14:textId="732ADD9D" w:rsidR="00AC1E78" w:rsidRPr="00BE7E58" w:rsidRDefault="004F623F" w:rsidP="009F18FE">
      <w:pPr>
        <w:numPr>
          <w:ilvl w:val="1"/>
          <w:numId w:val="3"/>
        </w:numPr>
        <w:tabs>
          <w:tab w:val="clear" w:pos="1440"/>
          <w:tab w:val="num" w:pos="993"/>
        </w:tabs>
        <w:ind w:left="993"/>
        <w:rPr>
          <w:rFonts w:asciiTheme="minorHAnsi" w:hAnsiTheme="minorHAnsi" w:cstheme="minorHAnsi"/>
          <w:lang w:eastAsia="en-GB"/>
        </w:rPr>
      </w:pPr>
      <w:r w:rsidRPr="00BE7E58">
        <w:rPr>
          <w:rFonts w:asciiTheme="minorHAnsi" w:hAnsiTheme="minorHAnsi" w:cstheme="minorHAnsi"/>
          <w:lang w:eastAsia="en-GB"/>
        </w:rPr>
        <w:t xml:space="preserve">To date, </w:t>
      </w:r>
      <w:r w:rsidR="006A0B6A">
        <w:rPr>
          <w:rFonts w:asciiTheme="minorHAnsi" w:hAnsiTheme="minorHAnsi" w:cstheme="minorHAnsi"/>
          <w:lang w:eastAsia="en-GB"/>
        </w:rPr>
        <w:t>around 70</w:t>
      </w:r>
      <w:r w:rsidR="00AC1E78" w:rsidRPr="00BE7E58">
        <w:rPr>
          <w:rFonts w:asciiTheme="minorHAnsi" w:hAnsiTheme="minorHAnsi" w:cstheme="minorHAnsi"/>
          <w:lang w:eastAsia="en-GB"/>
        </w:rPr>
        <w:t xml:space="preserve"> organisations, including NHS Trusts</w:t>
      </w:r>
      <w:r w:rsidR="00114D0F">
        <w:rPr>
          <w:rFonts w:asciiTheme="minorHAnsi" w:hAnsiTheme="minorHAnsi" w:cstheme="minorHAnsi"/>
          <w:lang w:eastAsia="en-GB"/>
        </w:rPr>
        <w:t xml:space="preserve"> (all but one of the Shelford Group </w:t>
      </w:r>
      <w:r w:rsidR="006A0B6A">
        <w:rPr>
          <w:rFonts w:asciiTheme="minorHAnsi" w:hAnsiTheme="minorHAnsi" w:cstheme="minorHAnsi"/>
          <w:lang w:eastAsia="en-GB"/>
        </w:rPr>
        <w:t xml:space="preserve">NHS Trusts </w:t>
      </w:r>
      <w:r w:rsidR="00114D0F">
        <w:rPr>
          <w:rFonts w:asciiTheme="minorHAnsi" w:hAnsiTheme="minorHAnsi" w:cstheme="minorHAnsi"/>
          <w:lang w:eastAsia="en-GB"/>
        </w:rPr>
        <w:t>use SAGE &amp; THYME)</w:t>
      </w:r>
      <w:r w:rsidR="00AC1E78" w:rsidRPr="00BE7E58">
        <w:rPr>
          <w:rFonts w:asciiTheme="minorHAnsi" w:hAnsiTheme="minorHAnsi" w:cstheme="minorHAnsi"/>
          <w:lang w:eastAsia="en-GB"/>
        </w:rPr>
        <w:t xml:space="preserve">, </w:t>
      </w:r>
      <w:r w:rsidR="009F18FE" w:rsidRPr="00BE7E58">
        <w:rPr>
          <w:rFonts w:asciiTheme="minorHAnsi" w:hAnsiTheme="minorHAnsi" w:cstheme="minorHAnsi"/>
          <w:lang w:eastAsia="en-GB"/>
        </w:rPr>
        <w:t>CCGs</w:t>
      </w:r>
      <w:r w:rsidR="00AC1E78" w:rsidRPr="00BE7E58">
        <w:rPr>
          <w:rFonts w:asciiTheme="minorHAnsi" w:hAnsiTheme="minorHAnsi" w:cstheme="minorHAnsi"/>
          <w:lang w:eastAsia="en-GB"/>
        </w:rPr>
        <w:t xml:space="preserve">, hospices, </w:t>
      </w:r>
      <w:r w:rsidRPr="00BE7E58">
        <w:rPr>
          <w:rFonts w:asciiTheme="minorHAnsi" w:hAnsiTheme="minorHAnsi" w:cstheme="minorHAnsi"/>
          <w:lang w:eastAsia="en-GB"/>
        </w:rPr>
        <w:t xml:space="preserve">universities, </w:t>
      </w:r>
      <w:r w:rsidR="009F18FE" w:rsidRPr="00BE7E58">
        <w:rPr>
          <w:rFonts w:asciiTheme="minorHAnsi" w:hAnsiTheme="minorHAnsi" w:cstheme="minorHAnsi"/>
          <w:lang w:eastAsia="en-GB"/>
        </w:rPr>
        <w:t>councils and charities</w:t>
      </w:r>
      <w:r w:rsidR="00AC1E78" w:rsidRPr="00BE7E58">
        <w:rPr>
          <w:rFonts w:asciiTheme="minorHAnsi" w:hAnsiTheme="minorHAnsi" w:cstheme="minorHAnsi"/>
          <w:lang w:eastAsia="en-GB"/>
        </w:rPr>
        <w:t xml:space="preserve"> have taken licences to run the training.  Interest in the training continues to grow.</w:t>
      </w:r>
      <w:r w:rsidR="009F18FE" w:rsidRPr="00BE7E58">
        <w:rPr>
          <w:rFonts w:asciiTheme="minorHAnsi" w:hAnsiTheme="minorHAnsi" w:cstheme="minorHAnsi"/>
          <w:lang w:eastAsia="en-GB"/>
        </w:rPr>
        <w:t xml:space="preserve">  See the map of current organisations running the workshop (you might wish to name drop local competitors or highly regarded organisations: </w:t>
      </w:r>
      <w:hyperlink r:id="rId18" w:history="1">
        <w:r w:rsidR="009F18FE" w:rsidRPr="00BE7E58">
          <w:rPr>
            <w:rStyle w:val="Hyperlink"/>
            <w:rFonts w:asciiTheme="minorHAnsi" w:hAnsiTheme="minorHAnsi" w:cstheme="minorHAnsi"/>
            <w:color w:val="3366FF"/>
            <w:lang w:eastAsia="en-GB"/>
          </w:rPr>
          <w:t>http://www.sageandthymetraining.org.uk/map-organisations-st-fl-licences</w:t>
        </w:r>
      </w:hyperlink>
      <w:r w:rsidR="009F18FE" w:rsidRPr="00BE7E58">
        <w:rPr>
          <w:rFonts w:asciiTheme="minorHAnsi" w:hAnsiTheme="minorHAnsi" w:cstheme="minorHAnsi"/>
          <w:lang w:eastAsia="en-GB"/>
        </w:rPr>
        <w:t xml:space="preserve"> (click on ‘view SAGE &amp; THYME in a larger map’ to list a list of the organisations.)  You might also wish to use a quote from someone (see </w:t>
      </w:r>
      <w:hyperlink r:id="rId19" w:history="1">
        <w:r w:rsidR="009F18FE" w:rsidRPr="00BE7E58">
          <w:rPr>
            <w:rStyle w:val="Hyperlink"/>
            <w:rFonts w:asciiTheme="minorHAnsi" w:hAnsiTheme="minorHAnsi" w:cstheme="minorHAnsi"/>
            <w:color w:val="3366FF"/>
            <w:lang w:eastAsia="en-GB"/>
          </w:rPr>
          <w:t>http://www.sageandthymetraining.org.uk/testimonials</w:t>
        </w:r>
      </w:hyperlink>
      <w:r w:rsidR="009F18FE" w:rsidRPr="00BE7E58">
        <w:rPr>
          <w:rFonts w:asciiTheme="minorHAnsi" w:hAnsiTheme="minorHAnsi" w:cstheme="minorHAnsi"/>
          <w:lang w:eastAsia="en-GB"/>
        </w:rPr>
        <w:t>).</w:t>
      </w:r>
    </w:p>
    <w:p w14:paraId="0BA78E15" w14:textId="77777777" w:rsidR="005C1F0B" w:rsidRPr="00BE7E58" w:rsidRDefault="005C1F0B" w:rsidP="005C1F0B">
      <w:pPr>
        <w:pStyle w:val="ListParagraph"/>
        <w:rPr>
          <w:rFonts w:asciiTheme="minorHAnsi" w:hAnsiTheme="minorHAnsi" w:cstheme="minorHAnsi"/>
        </w:rPr>
      </w:pPr>
    </w:p>
    <w:p w14:paraId="36027819" w14:textId="78350061" w:rsidR="005C1F0B" w:rsidRPr="00BE7E58" w:rsidRDefault="005C1F0B" w:rsidP="005C1F0B">
      <w:pPr>
        <w:numPr>
          <w:ilvl w:val="1"/>
          <w:numId w:val="3"/>
        </w:numPr>
        <w:tabs>
          <w:tab w:val="clear" w:pos="1440"/>
          <w:tab w:val="num" w:pos="1134"/>
        </w:tabs>
        <w:ind w:left="993" w:hanging="284"/>
        <w:rPr>
          <w:rFonts w:asciiTheme="minorHAnsi" w:hAnsiTheme="minorHAnsi" w:cstheme="minorHAnsi"/>
          <w:lang w:eastAsia="en-GB"/>
        </w:rPr>
      </w:pPr>
      <w:r w:rsidRPr="00BE7E58">
        <w:rPr>
          <w:rFonts w:asciiTheme="minorHAnsi" w:hAnsiTheme="minorHAnsi" w:cstheme="minorHAnsi"/>
          <w:lang w:eastAsia="en-GB"/>
        </w:rPr>
        <w:t xml:space="preserve">It might also be helpful to refer to one or more of the </w:t>
      </w:r>
      <w:r w:rsidRPr="00BE7E58">
        <w:rPr>
          <w:rFonts w:asciiTheme="minorHAnsi" w:hAnsiTheme="minorHAnsi" w:cstheme="minorHAnsi"/>
          <w:b/>
          <w:lang w:eastAsia="en-GB"/>
        </w:rPr>
        <w:t>case studies</w:t>
      </w:r>
      <w:r w:rsidRPr="00BE7E58">
        <w:rPr>
          <w:rFonts w:asciiTheme="minorHAnsi" w:hAnsiTheme="minorHAnsi" w:cstheme="minorHAnsi"/>
          <w:lang w:eastAsia="en-GB"/>
        </w:rPr>
        <w:t xml:space="preserve"> on how other organisations have adopted the training (see </w:t>
      </w:r>
      <w:hyperlink r:id="rId20" w:history="1">
        <w:r w:rsidRPr="00BE7E58">
          <w:rPr>
            <w:rStyle w:val="Hyperlink"/>
            <w:rFonts w:asciiTheme="minorHAnsi" w:hAnsiTheme="minorHAnsi" w:cstheme="minorHAnsi"/>
            <w:color w:val="3366FF"/>
            <w:lang w:eastAsia="en-GB"/>
          </w:rPr>
          <w:t>http://www.sageandthymetraining.org.uk/case-studies</w:t>
        </w:r>
      </w:hyperlink>
      <w:r w:rsidRPr="00BE7E58">
        <w:rPr>
          <w:rFonts w:asciiTheme="minorHAnsi" w:hAnsiTheme="minorHAnsi" w:cstheme="minorHAnsi"/>
          <w:lang w:eastAsia="en-GB"/>
        </w:rPr>
        <w:t xml:space="preserve"> - the </w:t>
      </w:r>
      <w:r w:rsidRPr="00BE7E58">
        <w:rPr>
          <w:rFonts w:asciiTheme="minorHAnsi" w:hAnsiTheme="minorHAnsi" w:cstheme="minorHAnsi"/>
          <w:lang w:eastAsia="en-GB"/>
        </w:rPr>
        <w:lastRenderedPageBreak/>
        <w:t>case studies can be downloaded from the right-hand side of the page).</w:t>
      </w:r>
      <w:r w:rsidR="006A0B6A">
        <w:rPr>
          <w:rFonts w:asciiTheme="minorHAnsi" w:hAnsiTheme="minorHAnsi" w:cstheme="minorHAnsi"/>
          <w:lang w:eastAsia="en-GB"/>
        </w:rPr>
        <w:t xml:space="preserve">  These case studies will also give you useful tips in preparing to adopt SAGE &amp; THYME.</w:t>
      </w:r>
    </w:p>
    <w:p w14:paraId="17C620F7" w14:textId="77777777" w:rsidR="009F18FE" w:rsidRPr="00BE7E58" w:rsidRDefault="009F18FE" w:rsidP="009F18FE">
      <w:pPr>
        <w:pStyle w:val="ListParagraph"/>
        <w:rPr>
          <w:rFonts w:asciiTheme="minorHAnsi" w:hAnsiTheme="minorHAnsi" w:cstheme="minorHAnsi"/>
        </w:rPr>
      </w:pPr>
    </w:p>
    <w:p w14:paraId="26EB5AF4" w14:textId="77777777" w:rsidR="00AC1E78" w:rsidRPr="00BE7E58" w:rsidRDefault="00AC1E78" w:rsidP="00AC1E78">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4749D505" w14:textId="77777777" w:rsidTr="00AC1E78">
        <w:tc>
          <w:tcPr>
            <w:tcW w:w="10312" w:type="dxa"/>
            <w:shd w:val="clear" w:color="auto" w:fill="339966"/>
          </w:tcPr>
          <w:p w14:paraId="2E0D1776" w14:textId="77777777" w:rsidR="00AC1E78" w:rsidRPr="00BE7E58" w:rsidRDefault="00AC1E78">
            <w:pPr>
              <w:numPr>
                <w:ilvl w:val="0"/>
                <w:numId w:val="1"/>
              </w:numPr>
              <w:ind w:hanging="720"/>
              <w:rPr>
                <w:rFonts w:asciiTheme="minorHAnsi" w:hAnsiTheme="minorHAnsi" w:cstheme="minorHAnsi"/>
                <w:b/>
                <w:color w:val="FFFFFF"/>
                <w:sz w:val="32"/>
                <w:szCs w:val="32"/>
              </w:rPr>
            </w:pPr>
            <w:r w:rsidRPr="00BE7E58">
              <w:rPr>
                <w:rFonts w:asciiTheme="minorHAnsi" w:hAnsiTheme="minorHAnsi" w:cstheme="minorHAnsi"/>
                <w:b/>
                <w:color w:val="FFFFFF"/>
                <w:sz w:val="32"/>
                <w:szCs w:val="32"/>
              </w:rPr>
              <w:t>Details of proposed option</w:t>
            </w:r>
          </w:p>
        </w:tc>
      </w:tr>
    </w:tbl>
    <w:p w14:paraId="767E01C5" w14:textId="77777777" w:rsidR="00AC1E78" w:rsidRPr="00BE7E58" w:rsidRDefault="00AC1E78" w:rsidP="00AC1E78">
      <w:pPr>
        <w:ind w:left="360"/>
        <w:rPr>
          <w:rFonts w:asciiTheme="minorHAnsi" w:hAnsiTheme="minorHAnsi" w:cstheme="minorHAnsi"/>
        </w:rPr>
      </w:pPr>
    </w:p>
    <w:p w14:paraId="5B16E46A"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Trainees:</w:t>
      </w:r>
      <w:r w:rsidRPr="00BE7E58">
        <w:rPr>
          <w:rFonts w:asciiTheme="minorHAnsi" w:hAnsiTheme="minorHAnsi" w:cstheme="minorHAnsi"/>
        </w:rPr>
        <w:t xml:space="preserve"> explain to who the training will be delivered (all/specific staff). </w:t>
      </w:r>
    </w:p>
    <w:p w14:paraId="1845AE79" w14:textId="77777777" w:rsidR="00AC1E78" w:rsidRPr="00BE7E58" w:rsidRDefault="00AC1E78" w:rsidP="00AC1E78">
      <w:pPr>
        <w:rPr>
          <w:rFonts w:asciiTheme="minorHAnsi" w:hAnsiTheme="minorHAnsi" w:cstheme="minorHAnsi"/>
        </w:rPr>
      </w:pPr>
    </w:p>
    <w:p w14:paraId="44430404" w14:textId="4DA1E24B" w:rsidR="00AC1E78" w:rsidRPr="00BE7E58" w:rsidRDefault="00DF4050" w:rsidP="00AC1E78">
      <w:pPr>
        <w:numPr>
          <w:ilvl w:val="0"/>
          <w:numId w:val="2"/>
        </w:numPr>
        <w:rPr>
          <w:rFonts w:asciiTheme="minorHAnsi" w:hAnsiTheme="minorHAnsi" w:cstheme="minorHAnsi"/>
        </w:rPr>
      </w:pPr>
      <w:r>
        <w:rPr>
          <w:rFonts w:asciiTheme="minorHAnsi" w:hAnsiTheme="minorHAnsi" w:cstheme="minorHAnsi"/>
          <w:b/>
        </w:rPr>
        <w:t>Facilitator</w:t>
      </w:r>
      <w:r w:rsidR="00AC1E78" w:rsidRPr="00BE7E58">
        <w:rPr>
          <w:rFonts w:asciiTheme="minorHAnsi" w:hAnsiTheme="minorHAnsi" w:cstheme="minorHAnsi"/>
          <w:b/>
        </w:rPr>
        <w:t>s:</w:t>
      </w:r>
      <w:r w:rsidR="00AC1E78" w:rsidRPr="00BE7E58">
        <w:rPr>
          <w:rFonts w:asciiTheme="minorHAnsi" w:hAnsiTheme="minorHAnsi" w:cstheme="minorHAnsi"/>
        </w:rPr>
        <w:t xml:space="preserve"> explain who will deliver the training (you may intend to use internal and external </w:t>
      </w:r>
      <w:r>
        <w:rPr>
          <w:rFonts w:asciiTheme="minorHAnsi" w:hAnsiTheme="minorHAnsi" w:cstheme="minorHAnsi"/>
        </w:rPr>
        <w:t>facilitator</w:t>
      </w:r>
      <w:r w:rsidR="00AC1E78" w:rsidRPr="00BE7E58">
        <w:rPr>
          <w:rFonts w:asciiTheme="minorHAnsi" w:hAnsiTheme="minorHAnsi" w:cstheme="minorHAnsi"/>
        </w:rPr>
        <w:t xml:space="preserve">s) and how many </w:t>
      </w:r>
      <w:r>
        <w:rPr>
          <w:rFonts w:asciiTheme="minorHAnsi" w:hAnsiTheme="minorHAnsi" w:cstheme="minorHAnsi"/>
        </w:rPr>
        <w:t>facilitator</w:t>
      </w:r>
      <w:r w:rsidR="00AC1E78" w:rsidRPr="00BE7E58">
        <w:rPr>
          <w:rFonts w:asciiTheme="minorHAnsi" w:hAnsiTheme="minorHAnsi" w:cstheme="minorHAnsi"/>
        </w:rPr>
        <w:t>s you will need (three at the very minimum</w:t>
      </w:r>
      <w:r w:rsidR="009F18FE" w:rsidRPr="00BE7E58">
        <w:rPr>
          <w:rFonts w:asciiTheme="minorHAnsi" w:hAnsiTheme="minorHAnsi" w:cstheme="minorHAnsi"/>
        </w:rPr>
        <w:t xml:space="preserve"> but </w:t>
      </w:r>
      <w:r w:rsidR="009F18FE" w:rsidRPr="006A0B6A">
        <w:rPr>
          <w:rFonts w:asciiTheme="minorHAnsi" w:hAnsiTheme="minorHAnsi" w:cstheme="minorHAnsi"/>
          <w:u w:val="single"/>
        </w:rPr>
        <w:t xml:space="preserve">ideally </w:t>
      </w:r>
      <w:r w:rsidR="006A0B6A">
        <w:rPr>
          <w:rFonts w:asciiTheme="minorHAnsi" w:hAnsiTheme="minorHAnsi" w:cstheme="minorHAnsi"/>
          <w:u w:val="single"/>
        </w:rPr>
        <w:t xml:space="preserve">at least </w:t>
      </w:r>
      <w:r w:rsidR="009F18FE" w:rsidRPr="006A0B6A">
        <w:rPr>
          <w:rFonts w:asciiTheme="minorHAnsi" w:hAnsiTheme="minorHAnsi" w:cstheme="minorHAnsi"/>
          <w:u w:val="single"/>
        </w:rPr>
        <w:t>four</w:t>
      </w:r>
      <w:r w:rsidR="009F18FE" w:rsidRPr="00BE7E58">
        <w:rPr>
          <w:rFonts w:asciiTheme="minorHAnsi" w:hAnsiTheme="minorHAnsi" w:cstheme="minorHAnsi"/>
        </w:rPr>
        <w:t xml:space="preserve"> to allow for staff sickness/annual leave</w:t>
      </w:r>
      <w:r w:rsidR="00AC1E78" w:rsidRPr="00BE7E58">
        <w:rPr>
          <w:rFonts w:asciiTheme="minorHAnsi" w:hAnsiTheme="minorHAnsi" w:cstheme="minorHAnsi"/>
        </w:rPr>
        <w:t xml:space="preserve">).  Explain whether you may increase the number of SAGE &amp; THYME </w:t>
      </w:r>
      <w:r>
        <w:rPr>
          <w:rFonts w:asciiTheme="minorHAnsi" w:hAnsiTheme="minorHAnsi" w:cstheme="minorHAnsi"/>
        </w:rPr>
        <w:t>facilitator</w:t>
      </w:r>
      <w:r w:rsidR="00AC1E78" w:rsidRPr="00BE7E58">
        <w:rPr>
          <w:rFonts w:asciiTheme="minorHAnsi" w:hAnsiTheme="minorHAnsi" w:cstheme="minorHAnsi"/>
        </w:rPr>
        <w:t xml:space="preserve">s over time. </w:t>
      </w:r>
      <w:r w:rsidR="006A0B6A">
        <w:rPr>
          <w:rFonts w:asciiTheme="minorHAnsi" w:hAnsiTheme="minorHAnsi" w:cstheme="minorHAnsi"/>
        </w:rPr>
        <w:t xml:space="preserve"> Contact the SAGE &amp; THYME team if you need more advice on how many facilitators you might need, depending on how many people you wish to train per year.</w:t>
      </w:r>
    </w:p>
    <w:p w14:paraId="59FDDFCC" w14:textId="77777777" w:rsidR="00AC1E78" w:rsidRPr="00BE7E58" w:rsidRDefault="00AC1E78" w:rsidP="00AC1E78">
      <w:pPr>
        <w:rPr>
          <w:rFonts w:asciiTheme="minorHAnsi" w:hAnsiTheme="minorHAnsi" w:cstheme="minorHAnsi"/>
        </w:rPr>
      </w:pPr>
    </w:p>
    <w:p w14:paraId="7B7F86D9"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 xml:space="preserve">Number of </w:t>
      </w:r>
      <w:r w:rsidR="009F18FE" w:rsidRPr="00BE7E58">
        <w:rPr>
          <w:rFonts w:asciiTheme="minorHAnsi" w:hAnsiTheme="minorHAnsi" w:cstheme="minorHAnsi"/>
          <w:b/>
        </w:rPr>
        <w:t>workshops</w:t>
      </w:r>
      <w:r w:rsidRPr="00BE7E58">
        <w:rPr>
          <w:rFonts w:asciiTheme="minorHAnsi" w:hAnsiTheme="minorHAnsi" w:cstheme="minorHAnsi"/>
          <w:b/>
        </w:rPr>
        <w:t xml:space="preserve"> and staff trained:</w:t>
      </w:r>
      <w:r w:rsidRPr="00BE7E58">
        <w:rPr>
          <w:rFonts w:asciiTheme="minorHAnsi" w:hAnsiTheme="minorHAnsi" w:cstheme="minorHAnsi"/>
        </w:rPr>
        <w:t xml:space="preserve"> explain how many SAGE &amp; THYME </w:t>
      </w:r>
      <w:r w:rsidR="009F18FE" w:rsidRPr="00BE7E58">
        <w:rPr>
          <w:rFonts w:asciiTheme="minorHAnsi" w:hAnsiTheme="minorHAnsi" w:cstheme="minorHAnsi"/>
        </w:rPr>
        <w:t>Foundation Level workshops</w:t>
      </w:r>
      <w:r w:rsidRPr="00BE7E58">
        <w:rPr>
          <w:rFonts w:asciiTheme="minorHAnsi" w:hAnsiTheme="minorHAnsi" w:cstheme="minorHAnsi"/>
        </w:rPr>
        <w:t xml:space="preserve"> you plan to run per year and how many members of staff/volunteers/students you intend to train (you can teach up to 30 people per </w:t>
      </w:r>
      <w:r w:rsidR="009F18FE" w:rsidRPr="00BE7E58">
        <w:rPr>
          <w:rFonts w:asciiTheme="minorHAnsi" w:hAnsiTheme="minorHAnsi" w:cstheme="minorHAnsi"/>
        </w:rPr>
        <w:t>workshop</w:t>
      </w:r>
      <w:r w:rsidRPr="00BE7E58">
        <w:rPr>
          <w:rFonts w:asciiTheme="minorHAnsi" w:hAnsiTheme="minorHAnsi" w:cstheme="minorHAnsi"/>
        </w:rPr>
        <w:t xml:space="preserve">). </w:t>
      </w:r>
    </w:p>
    <w:p w14:paraId="666528B1" w14:textId="77777777" w:rsidR="00AC1E78" w:rsidRPr="00BE7E58" w:rsidRDefault="00AC1E78" w:rsidP="00AC1E78">
      <w:pPr>
        <w:rPr>
          <w:rFonts w:asciiTheme="minorHAnsi" w:hAnsiTheme="minorHAnsi" w:cstheme="minorHAnsi"/>
        </w:rPr>
      </w:pPr>
    </w:p>
    <w:p w14:paraId="51D703DD"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Venue(s):</w:t>
      </w:r>
      <w:r w:rsidRPr="00BE7E58">
        <w:rPr>
          <w:rFonts w:asciiTheme="minorHAnsi" w:hAnsiTheme="minorHAnsi" w:cstheme="minorHAnsi"/>
        </w:rPr>
        <w:t xml:space="preserve"> deta</w:t>
      </w:r>
      <w:r w:rsidR="00215B1B" w:rsidRPr="00BE7E58">
        <w:rPr>
          <w:rFonts w:asciiTheme="minorHAnsi" w:hAnsiTheme="minorHAnsi" w:cstheme="minorHAnsi"/>
        </w:rPr>
        <w:t>il where training will be held (it is easier to teach in an open room without desks or tables).</w:t>
      </w:r>
    </w:p>
    <w:p w14:paraId="40BC0EE6" w14:textId="77777777" w:rsidR="00AC1E78" w:rsidRPr="00BE7E58" w:rsidRDefault="00AC1E78" w:rsidP="00AC1E78">
      <w:pPr>
        <w:rPr>
          <w:rFonts w:asciiTheme="minorHAnsi" w:hAnsiTheme="minorHAnsi" w:cstheme="minorHAnsi"/>
        </w:rPr>
      </w:pPr>
    </w:p>
    <w:p w14:paraId="099470B0" w14:textId="6536A182"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Resources:</w:t>
      </w:r>
      <w:r w:rsidRPr="00BE7E58">
        <w:rPr>
          <w:rFonts w:asciiTheme="minorHAnsi" w:hAnsiTheme="minorHAnsi" w:cstheme="minorHAnsi"/>
        </w:rPr>
        <w:t xml:space="preserve"> explain what resources will be required to deliver the training </w:t>
      </w:r>
      <w:r w:rsidR="00215B1B" w:rsidRPr="00BE7E58">
        <w:rPr>
          <w:rFonts w:asciiTheme="minorHAnsi" w:hAnsiTheme="minorHAnsi" w:cstheme="minorHAnsi"/>
        </w:rPr>
        <w:t>(a computer and a projecto</w:t>
      </w:r>
      <w:r w:rsidR="00696E28" w:rsidRPr="00BE7E58">
        <w:rPr>
          <w:rFonts w:asciiTheme="minorHAnsi" w:hAnsiTheme="minorHAnsi" w:cstheme="minorHAnsi"/>
        </w:rPr>
        <w:t>r and screen for the Power</w:t>
      </w:r>
      <w:r w:rsidR="00215B1B" w:rsidRPr="00BE7E58">
        <w:rPr>
          <w:rFonts w:asciiTheme="minorHAnsi" w:hAnsiTheme="minorHAnsi" w:cstheme="minorHAnsi"/>
        </w:rPr>
        <w:t>Point</w:t>
      </w:r>
      <w:r w:rsidRPr="00BE7E58">
        <w:rPr>
          <w:rFonts w:asciiTheme="minorHAnsi" w:hAnsiTheme="minorHAnsi" w:cstheme="minorHAnsi"/>
        </w:rPr>
        <w:t xml:space="preserve"> </w:t>
      </w:r>
      <w:r w:rsidR="00215B1B" w:rsidRPr="00BE7E58">
        <w:rPr>
          <w:rFonts w:asciiTheme="minorHAnsi" w:hAnsiTheme="minorHAnsi" w:cstheme="minorHAnsi"/>
        </w:rPr>
        <w:t>presentation</w:t>
      </w:r>
      <w:r w:rsidR="00696E28" w:rsidRPr="00BE7E58">
        <w:rPr>
          <w:rFonts w:asciiTheme="minorHAnsi" w:hAnsiTheme="minorHAnsi" w:cstheme="minorHAnsi"/>
        </w:rPr>
        <w:t>;</w:t>
      </w:r>
      <w:r w:rsidR="00215B1B" w:rsidRPr="00BE7E58">
        <w:rPr>
          <w:rFonts w:asciiTheme="minorHAnsi" w:hAnsiTheme="minorHAnsi" w:cstheme="minorHAnsi"/>
        </w:rPr>
        <w:t xml:space="preserve"> flip chart paper and coloured pens for the small group work</w:t>
      </w:r>
      <w:r w:rsidR="00696E28" w:rsidRPr="00BE7E58">
        <w:rPr>
          <w:rFonts w:asciiTheme="minorHAnsi" w:hAnsiTheme="minorHAnsi" w:cstheme="minorHAnsi"/>
        </w:rPr>
        <w:t>;</w:t>
      </w:r>
      <w:r w:rsidR="00215B1B" w:rsidRPr="00BE7E58">
        <w:rPr>
          <w:rFonts w:asciiTheme="minorHAnsi" w:hAnsiTheme="minorHAnsi" w:cstheme="minorHAnsi"/>
        </w:rPr>
        <w:t xml:space="preserve"> a SAGE &amp; THYME </w:t>
      </w:r>
      <w:r w:rsidR="006A0B6A">
        <w:rPr>
          <w:rFonts w:asciiTheme="minorHAnsi" w:hAnsiTheme="minorHAnsi" w:cstheme="minorHAnsi"/>
        </w:rPr>
        <w:t>delegate</w:t>
      </w:r>
      <w:r w:rsidR="00215B1B" w:rsidRPr="00BE7E58">
        <w:rPr>
          <w:rFonts w:asciiTheme="minorHAnsi" w:hAnsiTheme="minorHAnsi" w:cstheme="minorHAnsi"/>
        </w:rPr>
        <w:t xml:space="preserve"> pack for each person trained</w:t>
      </w:r>
      <w:r w:rsidR="00696E28" w:rsidRPr="00BE7E58">
        <w:rPr>
          <w:rFonts w:asciiTheme="minorHAnsi" w:hAnsiTheme="minorHAnsi" w:cstheme="minorHAnsi"/>
        </w:rPr>
        <w:t>;</w:t>
      </w:r>
      <w:r w:rsidR="00215B1B" w:rsidRPr="00BE7E58">
        <w:rPr>
          <w:rFonts w:asciiTheme="minorHAnsi" w:hAnsiTheme="minorHAnsi" w:cstheme="minorHAnsi"/>
        </w:rPr>
        <w:t xml:space="preserve"> facilities to show a DVD</w:t>
      </w:r>
      <w:r w:rsidR="00114D0F">
        <w:rPr>
          <w:rFonts w:asciiTheme="minorHAnsi" w:hAnsiTheme="minorHAnsi" w:cstheme="minorHAnsi"/>
        </w:rPr>
        <w:t>/film accessed via the internet</w:t>
      </w:r>
      <w:r w:rsidR="00696E28" w:rsidRPr="00BE7E58">
        <w:rPr>
          <w:rFonts w:asciiTheme="minorHAnsi" w:hAnsiTheme="minorHAnsi" w:cstheme="minorHAnsi"/>
        </w:rPr>
        <w:t>;</w:t>
      </w:r>
      <w:r w:rsidR="00215B1B" w:rsidRPr="00BE7E58">
        <w:rPr>
          <w:rFonts w:asciiTheme="minorHAnsi" w:hAnsiTheme="minorHAnsi" w:cstheme="minorHAnsi"/>
        </w:rPr>
        <w:t xml:space="preserve"> tea and c</w:t>
      </w:r>
      <w:r w:rsidR="00114D0F">
        <w:rPr>
          <w:rFonts w:asciiTheme="minorHAnsi" w:hAnsiTheme="minorHAnsi" w:cstheme="minorHAnsi"/>
        </w:rPr>
        <w:t>offee for delegates for the mid-</w:t>
      </w:r>
      <w:r w:rsidR="00215B1B" w:rsidRPr="00BE7E58">
        <w:rPr>
          <w:rFonts w:asciiTheme="minorHAnsi" w:hAnsiTheme="minorHAnsi" w:cstheme="minorHAnsi"/>
        </w:rPr>
        <w:t>session break).</w:t>
      </w:r>
    </w:p>
    <w:p w14:paraId="1EB3CF54" w14:textId="77777777" w:rsidR="00AC1E78" w:rsidRPr="00BE7E58" w:rsidRDefault="00AC1E78" w:rsidP="00AC1E78">
      <w:pPr>
        <w:rPr>
          <w:rFonts w:asciiTheme="minorHAnsi" w:hAnsiTheme="minorHAnsi" w:cstheme="minorHAnsi"/>
        </w:rPr>
      </w:pPr>
    </w:p>
    <w:p w14:paraId="7325969D" w14:textId="77777777" w:rsidR="009F18FE" w:rsidRPr="00BE7E58" w:rsidRDefault="00AC1E78" w:rsidP="00FE22DA">
      <w:pPr>
        <w:numPr>
          <w:ilvl w:val="0"/>
          <w:numId w:val="2"/>
        </w:numPr>
        <w:rPr>
          <w:rFonts w:asciiTheme="minorHAnsi" w:hAnsiTheme="minorHAnsi" w:cstheme="minorHAnsi"/>
        </w:rPr>
      </w:pPr>
      <w:r w:rsidRPr="00BE7E58">
        <w:rPr>
          <w:rFonts w:asciiTheme="minorHAnsi" w:hAnsiTheme="minorHAnsi" w:cstheme="minorHAnsi"/>
          <w:b/>
        </w:rPr>
        <w:t>Champion:</w:t>
      </w:r>
      <w:r w:rsidRPr="00BE7E58">
        <w:rPr>
          <w:rFonts w:asciiTheme="minorHAnsi" w:hAnsiTheme="minorHAnsi" w:cstheme="minorHAnsi"/>
        </w:rPr>
        <w:t xml:space="preserve"> explain who supports the proposed introduction of SAGE &amp; THYME training and any comments that they have had. </w:t>
      </w:r>
    </w:p>
    <w:p w14:paraId="041001B8" w14:textId="77777777" w:rsidR="005C1F0B" w:rsidRPr="00BE7E58" w:rsidRDefault="005C1F0B" w:rsidP="005C1F0B">
      <w:pPr>
        <w:pStyle w:val="ListParagraph"/>
        <w:rPr>
          <w:rFonts w:asciiTheme="minorHAnsi" w:hAnsiTheme="minorHAnsi" w:cstheme="minorHAnsi"/>
        </w:rPr>
      </w:pPr>
    </w:p>
    <w:p w14:paraId="751EACE8" w14:textId="77777777" w:rsidR="005C1F0B" w:rsidRPr="00BE7E58" w:rsidRDefault="005C1F0B" w:rsidP="005C1F0B">
      <w:pPr>
        <w:ind w:left="720"/>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00D9446A" w14:textId="77777777" w:rsidTr="00AC1E78">
        <w:tc>
          <w:tcPr>
            <w:tcW w:w="10312" w:type="dxa"/>
            <w:shd w:val="clear" w:color="auto" w:fill="339966"/>
          </w:tcPr>
          <w:p w14:paraId="34DC41E9" w14:textId="77777777" w:rsidR="00AC1E78" w:rsidRPr="00BE7E58" w:rsidRDefault="00AC1E7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t>Details of the SAGE &amp; THYME developer</w:t>
            </w:r>
          </w:p>
        </w:tc>
      </w:tr>
    </w:tbl>
    <w:p w14:paraId="2A2255E6" w14:textId="77777777" w:rsidR="00AC1E78" w:rsidRPr="00BE7E58" w:rsidRDefault="00AC1E78" w:rsidP="00AC1E78">
      <w:pPr>
        <w:rPr>
          <w:rFonts w:asciiTheme="minorHAnsi" w:hAnsiTheme="minorHAnsi" w:cstheme="minorHAnsi"/>
        </w:rPr>
      </w:pPr>
    </w:p>
    <w:p w14:paraId="024625A9"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Developer:</w:t>
      </w:r>
      <w:r w:rsidRPr="00BE7E58">
        <w:rPr>
          <w:rFonts w:asciiTheme="minorHAnsi" w:hAnsiTheme="minorHAnsi" w:cstheme="minorHAnsi"/>
        </w:rPr>
        <w:t xml:space="preserve"> the SAGE &amp; THYME training was developed by members of staff at </w:t>
      </w:r>
      <w:r w:rsidR="005C1F0B" w:rsidRPr="00BE7E58">
        <w:rPr>
          <w:rFonts w:asciiTheme="minorHAnsi" w:hAnsiTheme="minorHAnsi" w:cstheme="minorHAnsi"/>
        </w:rPr>
        <w:t xml:space="preserve">Manchester University NHS Foundation Trust (formerly </w:t>
      </w:r>
      <w:r w:rsidRPr="00BE7E58">
        <w:rPr>
          <w:rFonts w:asciiTheme="minorHAnsi" w:hAnsiTheme="minorHAnsi" w:cstheme="minorHAnsi"/>
        </w:rPr>
        <w:t>University Hospital of South Manchester NHS Foundation Trust (UHSM)</w:t>
      </w:r>
      <w:r w:rsidR="005C1F0B" w:rsidRPr="00BE7E58">
        <w:rPr>
          <w:rFonts w:asciiTheme="minorHAnsi" w:hAnsiTheme="minorHAnsi" w:cstheme="minorHAnsi"/>
        </w:rPr>
        <w:t>)</w:t>
      </w:r>
      <w:r w:rsidRPr="00BE7E58">
        <w:rPr>
          <w:rFonts w:asciiTheme="minorHAnsi" w:hAnsiTheme="minorHAnsi" w:cstheme="minorHAnsi"/>
        </w:rPr>
        <w:t xml:space="preserve"> and a patient in 2006.  Its aim is to teach the core skills of dealing with people in distress. </w:t>
      </w:r>
    </w:p>
    <w:p w14:paraId="581F7FD9" w14:textId="77777777" w:rsidR="00AC1E78" w:rsidRPr="00BE7E58" w:rsidRDefault="00AC1E78" w:rsidP="00AC1E78">
      <w:pPr>
        <w:ind w:left="360"/>
        <w:rPr>
          <w:rFonts w:asciiTheme="minorHAnsi" w:hAnsiTheme="minorHAnsi" w:cstheme="minorHAnsi"/>
        </w:rPr>
      </w:pPr>
    </w:p>
    <w:p w14:paraId="4B7899EA"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Developer details:</w:t>
      </w:r>
      <w:r w:rsidRPr="00BE7E58">
        <w:rPr>
          <w:rFonts w:asciiTheme="minorHAnsi" w:hAnsiTheme="minorHAnsi" w:cstheme="minorHAnsi"/>
        </w:rPr>
        <w:t xml:space="preserve"> </w:t>
      </w:r>
    </w:p>
    <w:p w14:paraId="6CB57248" w14:textId="77777777" w:rsidR="00AC1E78" w:rsidRPr="00BE7E58" w:rsidRDefault="00AC1E78" w:rsidP="00AC1E78">
      <w:pPr>
        <w:ind w:left="720"/>
        <w:rPr>
          <w:rFonts w:asciiTheme="minorHAnsi" w:hAnsiTheme="minorHAnsi" w:cstheme="minorHAnsi"/>
        </w:rPr>
      </w:pPr>
      <w:r w:rsidRPr="00BE7E58">
        <w:rPr>
          <w:rFonts w:asciiTheme="minorHAnsi" w:hAnsiTheme="minorHAnsi" w:cstheme="minorHAnsi"/>
        </w:rPr>
        <w:t xml:space="preserve">Manchester </w:t>
      </w:r>
      <w:r w:rsidR="005C1F0B" w:rsidRPr="00BE7E58">
        <w:rPr>
          <w:rFonts w:asciiTheme="minorHAnsi" w:hAnsiTheme="minorHAnsi" w:cstheme="minorHAnsi"/>
        </w:rPr>
        <w:t>University NHS Foundation Trust (MFT</w:t>
      </w:r>
      <w:r w:rsidRPr="00BE7E58">
        <w:rPr>
          <w:rFonts w:asciiTheme="minorHAnsi" w:hAnsiTheme="minorHAnsi" w:cstheme="minorHAnsi"/>
        </w:rPr>
        <w:t>)</w:t>
      </w:r>
    </w:p>
    <w:p w14:paraId="07EE30EA" w14:textId="77777777" w:rsidR="00AC1E78" w:rsidRPr="00BE7E58" w:rsidRDefault="00AC1E78" w:rsidP="00AC1E78">
      <w:pPr>
        <w:ind w:left="720"/>
        <w:rPr>
          <w:rFonts w:asciiTheme="minorHAnsi" w:hAnsiTheme="minorHAnsi" w:cstheme="minorHAnsi"/>
        </w:rPr>
      </w:pPr>
      <w:smartTag w:uri="urn:schemas-microsoft-com:office:smarttags" w:element="place">
        <w:smartTag w:uri="urn:schemas-microsoft-com:office:smarttags" w:element="PlaceName">
          <w:r w:rsidRPr="00BE7E58">
            <w:rPr>
              <w:rFonts w:asciiTheme="minorHAnsi" w:hAnsiTheme="minorHAnsi" w:cstheme="minorHAnsi"/>
            </w:rPr>
            <w:t>Wythenshawe</w:t>
          </w:r>
        </w:smartTag>
        <w:r w:rsidRPr="00BE7E58">
          <w:rPr>
            <w:rFonts w:asciiTheme="minorHAnsi" w:hAnsiTheme="minorHAnsi" w:cstheme="minorHAnsi"/>
          </w:rPr>
          <w:t xml:space="preserve"> </w:t>
        </w:r>
        <w:smartTag w:uri="urn:schemas-microsoft-com:office:smarttags" w:element="PlaceType">
          <w:r w:rsidRPr="00BE7E58">
            <w:rPr>
              <w:rFonts w:asciiTheme="minorHAnsi" w:hAnsiTheme="minorHAnsi" w:cstheme="minorHAnsi"/>
            </w:rPr>
            <w:t>Hospital</w:t>
          </w:r>
        </w:smartTag>
      </w:smartTag>
    </w:p>
    <w:p w14:paraId="57D7451E" w14:textId="77777777" w:rsidR="00AC1E78" w:rsidRPr="00BE7E58" w:rsidRDefault="00AC1E78" w:rsidP="00AC1E78">
      <w:pPr>
        <w:ind w:left="720"/>
        <w:rPr>
          <w:rFonts w:asciiTheme="minorHAnsi" w:hAnsiTheme="minorHAnsi" w:cstheme="minorHAnsi"/>
        </w:rPr>
      </w:pPr>
      <w:proofErr w:type="spellStart"/>
      <w:smartTag w:uri="urn:schemas-microsoft-com:office:smarttags" w:element="Street">
        <w:smartTag w:uri="urn:schemas-microsoft-com:office:smarttags" w:element="address">
          <w:smartTagPr>
            <w:attr w:name="style" w:val="BACKGROUND-POSITION: left bottom; BACKGROUND-IMAGE: url(res://ietag.dll/#34/#1001); BACKGROUND-REPEAT: repeat-x"/>
            <w:attr w:name="tabIndex" w:val="0"/>
          </w:smartTagPr>
          <w:r w:rsidRPr="00BE7E58">
            <w:rPr>
              <w:rFonts w:asciiTheme="minorHAnsi" w:hAnsiTheme="minorHAnsi" w:cstheme="minorHAnsi"/>
            </w:rPr>
            <w:t>Southmoor</w:t>
          </w:r>
          <w:proofErr w:type="spellEnd"/>
          <w:r w:rsidRPr="00BE7E58">
            <w:rPr>
              <w:rFonts w:asciiTheme="minorHAnsi" w:hAnsiTheme="minorHAnsi" w:cstheme="minorHAnsi"/>
            </w:rPr>
            <w:t xml:space="preserve"> Road</w:t>
          </w:r>
        </w:smartTag>
      </w:smartTag>
    </w:p>
    <w:p w14:paraId="78836E01" w14:textId="77777777" w:rsidR="00AC1E78" w:rsidRPr="00BE7E58" w:rsidRDefault="00AC1E78" w:rsidP="00AC1E78">
      <w:pPr>
        <w:ind w:left="720"/>
        <w:rPr>
          <w:rFonts w:asciiTheme="minorHAnsi" w:hAnsiTheme="minorHAnsi" w:cstheme="minorHAnsi"/>
        </w:rPr>
      </w:pPr>
      <w:r w:rsidRPr="00BE7E58">
        <w:rPr>
          <w:rFonts w:asciiTheme="minorHAnsi" w:hAnsiTheme="minorHAnsi" w:cstheme="minorHAnsi"/>
        </w:rPr>
        <w:t>Wythenshawe</w:t>
      </w:r>
    </w:p>
    <w:p w14:paraId="652021F5" w14:textId="77777777" w:rsidR="00AC1E78" w:rsidRPr="00BE7E58" w:rsidRDefault="00AC1E78" w:rsidP="00AC1E78">
      <w:pPr>
        <w:ind w:left="720"/>
        <w:rPr>
          <w:rFonts w:asciiTheme="minorHAnsi" w:hAnsiTheme="minorHAnsi" w:cstheme="minorHAnsi"/>
        </w:rPr>
      </w:pPr>
      <w:smartTag w:uri="urn:schemas-microsoft-com:office:smarttags" w:element="place">
        <w:smartTag w:uri="urn:schemas-microsoft-com:office:smarttags" w:element="City">
          <w:r w:rsidRPr="00BE7E58">
            <w:rPr>
              <w:rFonts w:asciiTheme="minorHAnsi" w:hAnsiTheme="minorHAnsi" w:cstheme="minorHAnsi"/>
            </w:rPr>
            <w:t>Manchester</w:t>
          </w:r>
        </w:smartTag>
      </w:smartTag>
    </w:p>
    <w:p w14:paraId="1CC3AF1D" w14:textId="77777777" w:rsidR="00AC1E78" w:rsidRPr="00BE7E58" w:rsidRDefault="00AC1E78" w:rsidP="00AC1E78">
      <w:pPr>
        <w:ind w:left="720"/>
        <w:rPr>
          <w:rFonts w:asciiTheme="minorHAnsi" w:hAnsiTheme="minorHAnsi" w:cstheme="minorHAnsi"/>
        </w:rPr>
      </w:pPr>
      <w:r w:rsidRPr="00BE7E58">
        <w:rPr>
          <w:rFonts w:asciiTheme="minorHAnsi" w:hAnsiTheme="minorHAnsi" w:cstheme="minorHAnsi"/>
        </w:rPr>
        <w:t>M23 9LT</w:t>
      </w:r>
    </w:p>
    <w:p w14:paraId="1A21AFB9" w14:textId="77777777" w:rsidR="00AC1E78" w:rsidRPr="00BE7E58" w:rsidRDefault="00AC1E78" w:rsidP="00AC1E78">
      <w:pPr>
        <w:ind w:left="720"/>
        <w:rPr>
          <w:rFonts w:asciiTheme="minorHAnsi" w:hAnsiTheme="minorHAnsi" w:cstheme="minorHAnsi"/>
        </w:rPr>
      </w:pPr>
    </w:p>
    <w:p w14:paraId="195F0AED" w14:textId="77777777" w:rsidR="00AC1E78" w:rsidRPr="00BE7E58" w:rsidRDefault="00AC1E78" w:rsidP="00AC1E78">
      <w:pPr>
        <w:ind w:left="720"/>
        <w:rPr>
          <w:rFonts w:asciiTheme="minorHAnsi" w:hAnsiTheme="minorHAnsi" w:cstheme="minorHAnsi"/>
        </w:rPr>
      </w:pPr>
      <w:r w:rsidRPr="00BE7E58">
        <w:rPr>
          <w:rFonts w:asciiTheme="minorHAnsi" w:hAnsiTheme="minorHAnsi" w:cstheme="minorHAnsi"/>
        </w:rPr>
        <w:t>Tel:</w:t>
      </w:r>
      <w:r w:rsidRPr="00BE7E58">
        <w:rPr>
          <w:rFonts w:asciiTheme="minorHAnsi" w:hAnsiTheme="minorHAnsi" w:cstheme="minorHAnsi"/>
        </w:rPr>
        <w:tab/>
      </w:r>
      <w:r w:rsidRPr="00BE7E58">
        <w:rPr>
          <w:rFonts w:asciiTheme="minorHAnsi" w:hAnsiTheme="minorHAnsi" w:cstheme="minorHAnsi"/>
        </w:rPr>
        <w:tab/>
        <w:t>0161 291 4210</w:t>
      </w:r>
    </w:p>
    <w:p w14:paraId="6E32DAD8" w14:textId="65E568B9" w:rsidR="00AC1E78" w:rsidRPr="00BE7E58" w:rsidRDefault="00AC1E78" w:rsidP="00AC1E78">
      <w:pPr>
        <w:ind w:left="720"/>
        <w:rPr>
          <w:rFonts w:asciiTheme="minorHAnsi" w:hAnsiTheme="minorHAnsi" w:cstheme="minorHAnsi"/>
          <w:color w:val="3366FF"/>
        </w:rPr>
      </w:pPr>
      <w:r w:rsidRPr="00BE7E58">
        <w:rPr>
          <w:rFonts w:asciiTheme="minorHAnsi" w:hAnsiTheme="minorHAnsi" w:cstheme="minorHAnsi"/>
        </w:rPr>
        <w:t>E-mail:</w:t>
      </w:r>
      <w:r w:rsidRPr="00BE7E58">
        <w:rPr>
          <w:rFonts w:asciiTheme="minorHAnsi" w:hAnsiTheme="minorHAnsi" w:cstheme="minorHAnsi"/>
        </w:rPr>
        <w:tab/>
      </w:r>
      <w:r w:rsidR="00114D0F">
        <w:rPr>
          <w:rFonts w:asciiTheme="minorHAnsi" w:hAnsiTheme="minorHAnsi" w:cstheme="minorHAnsi"/>
        </w:rPr>
        <w:tab/>
      </w:r>
      <w:hyperlink r:id="rId21" w:history="1">
        <w:r w:rsidR="00114D0F" w:rsidRPr="006A0B6A">
          <w:rPr>
            <w:rStyle w:val="Hyperlink"/>
            <w:rFonts w:asciiTheme="minorHAnsi" w:hAnsiTheme="minorHAnsi" w:cstheme="minorHAnsi"/>
            <w:color w:val="3366FF"/>
          </w:rPr>
          <w:t>sageandthyme@mft.nhs.uk</w:t>
        </w:r>
      </w:hyperlink>
    </w:p>
    <w:p w14:paraId="30028BE0" w14:textId="77777777" w:rsidR="00AC1E78" w:rsidRPr="00BE7E58" w:rsidRDefault="00AC1E78" w:rsidP="00AC1E78">
      <w:pPr>
        <w:ind w:left="720"/>
        <w:rPr>
          <w:rFonts w:asciiTheme="minorHAnsi" w:hAnsiTheme="minorHAnsi" w:cstheme="minorHAnsi"/>
          <w:color w:val="3366FF"/>
        </w:rPr>
      </w:pPr>
      <w:r w:rsidRPr="00BE7E58">
        <w:rPr>
          <w:rFonts w:asciiTheme="minorHAnsi" w:hAnsiTheme="minorHAnsi" w:cstheme="minorHAnsi"/>
        </w:rPr>
        <w:t>Web:</w:t>
      </w:r>
      <w:r w:rsidRPr="00BE7E58">
        <w:rPr>
          <w:rFonts w:asciiTheme="minorHAnsi" w:hAnsiTheme="minorHAnsi" w:cstheme="minorHAnsi"/>
        </w:rPr>
        <w:tab/>
      </w:r>
      <w:r w:rsidRPr="00BE7E58">
        <w:rPr>
          <w:rFonts w:asciiTheme="minorHAnsi" w:hAnsiTheme="minorHAnsi" w:cstheme="minorHAnsi"/>
        </w:rPr>
        <w:tab/>
      </w:r>
      <w:hyperlink r:id="rId22" w:history="1">
        <w:r w:rsidR="00CA589D" w:rsidRPr="00BE7E58">
          <w:rPr>
            <w:rStyle w:val="Hyperlink"/>
            <w:rFonts w:asciiTheme="minorHAnsi" w:hAnsiTheme="minorHAnsi" w:cstheme="minorHAnsi"/>
            <w:color w:val="3366FF"/>
          </w:rPr>
          <w:t>www.sageandthymetraining.org.uk</w:t>
        </w:r>
      </w:hyperlink>
      <w:r w:rsidR="00CA589D" w:rsidRPr="00BE7E58">
        <w:rPr>
          <w:rFonts w:asciiTheme="minorHAnsi" w:hAnsiTheme="minorHAnsi" w:cstheme="minorHAnsi"/>
          <w:color w:val="3366FF"/>
        </w:rPr>
        <w:t xml:space="preserve"> </w:t>
      </w:r>
    </w:p>
    <w:p w14:paraId="6CBCF081" w14:textId="77777777" w:rsidR="00AC1E78" w:rsidRPr="00BE7E58" w:rsidRDefault="00AC1E78" w:rsidP="00AC1E78">
      <w:pPr>
        <w:rPr>
          <w:rFonts w:asciiTheme="minorHAnsi" w:hAnsiTheme="minorHAnsi" w:cstheme="minorHAnsi"/>
        </w:rPr>
      </w:pPr>
    </w:p>
    <w:p w14:paraId="276386CA" w14:textId="3B1C425D"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Track record:</w:t>
      </w:r>
      <w:r w:rsidRPr="00BE7E58">
        <w:rPr>
          <w:rFonts w:asciiTheme="minorHAnsi" w:hAnsiTheme="minorHAnsi" w:cstheme="minorHAnsi"/>
        </w:rPr>
        <w:t xml:space="preserve"> </w:t>
      </w:r>
      <w:r w:rsidR="005C1F0B" w:rsidRPr="00BE7E58">
        <w:rPr>
          <w:rFonts w:asciiTheme="minorHAnsi" w:hAnsiTheme="minorHAnsi" w:cstheme="minorHAnsi"/>
        </w:rPr>
        <w:t>MFT</w:t>
      </w:r>
      <w:r w:rsidRPr="00BE7E58">
        <w:rPr>
          <w:rFonts w:asciiTheme="minorHAnsi" w:hAnsiTheme="minorHAnsi" w:cstheme="minorHAnsi"/>
        </w:rPr>
        <w:t xml:space="preserve"> has delivered the training to its staff since 2006</w:t>
      </w:r>
      <w:r w:rsidR="00F430FB" w:rsidRPr="00BE7E58">
        <w:rPr>
          <w:rFonts w:asciiTheme="minorHAnsi" w:hAnsiTheme="minorHAnsi" w:cstheme="minorHAnsi"/>
        </w:rPr>
        <w:t xml:space="preserve"> and has trained over </w:t>
      </w:r>
      <w:r w:rsidR="005C1F0B" w:rsidRPr="00BE7E58">
        <w:rPr>
          <w:rFonts w:asciiTheme="minorHAnsi" w:hAnsiTheme="minorHAnsi" w:cstheme="minorHAnsi"/>
        </w:rPr>
        <w:t>1</w:t>
      </w:r>
      <w:r w:rsidR="006A0B6A">
        <w:rPr>
          <w:rFonts w:asciiTheme="minorHAnsi" w:hAnsiTheme="minorHAnsi" w:cstheme="minorHAnsi"/>
        </w:rPr>
        <w:t>3</w:t>
      </w:r>
      <w:r w:rsidR="00F430FB" w:rsidRPr="00BE7E58">
        <w:rPr>
          <w:rFonts w:asciiTheme="minorHAnsi" w:hAnsiTheme="minorHAnsi" w:cstheme="minorHAnsi"/>
        </w:rPr>
        <w:t>00 SAGE &amp; THYME facilitators</w:t>
      </w:r>
      <w:r w:rsidRPr="00BE7E58">
        <w:rPr>
          <w:rFonts w:asciiTheme="minorHAnsi" w:hAnsiTheme="minorHAnsi" w:cstheme="minorHAnsi"/>
        </w:rPr>
        <w:t xml:space="preserve">.  The SATFAC course (that trains people how to run the SAGE &amp; THYME courses) was developed with the Maguire Communication Skills Unit at the Christie NHS Foundation Trust - experts in delivering communication skills training. </w:t>
      </w:r>
    </w:p>
    <w:p w14:paraId="3036CC06" w14:textId="77777777" w:rsidR="00AC1E78" w:rsidRPr="00BE7E58" w:rsidRDefault="00AC1E78" w:rsidP="00AC1E78">
      <w:pPr>
        <w:rPr>
          <w:rFonts w:asciiTheme="minorHAnsi" w:hAnsiTheme="minorHAnsi" w:cstheme="minorHAnsi"/>
        </w:rPr>
      </w:pPr>
    </w:p>
    <w:p w14:paraId="413DD773" w14:textId="77777777" w:rsidR="00696E28" w:rsidRPr="00BE7E58" w:rsidRDefault="00696E28" w:rsidP="00AC1E78">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34C9C278" w14:textId="77777777" w:rsidTr="00AC1E78">
        <w:tc>
          <w:tcPr>
            <w:tcW w:w="10312" w:type="dxa"/>
            <w:shd w:val="clear" w:color="auto" w:fill="339966"/>
          </w:tcPr>
          <w:p w14:paraId="7C7F2560" w14:textId="77777777" w:rsidR="00AC1E78" w:rsidRPr="00BE7E58" w:rsidRDefault="00AC1E7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t>Legal and financial considerations</w:t>
            </w:r>
          </w:p>
        </w:tc>
      </w:tr>
    </w:tbl>
    <w:p w14:paraId="3B365354" w14:textId="77777777" w:rsidR="00AC1E78" w:rsidRPr="00BE7E58" w:rsidRDefault="00AC1E78" w:rsidP="00AC1E78">
      <w:pPr>
        <w:rPr>
          <w:rFonts w:asciiTheme="minorHAnsi" w:hAnsiTheme="minorHAnsi" w:cstheme="minorHAnsi"/>
        </w:rPr>
      </w:pPr>
    </w:p>
    <w:p w14:paraId="2E27A046"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Legal:</w:t>
      </w:r>
      <w:r w:rsidRPr="00BE7E58">
        <w:rPr>
          <w:rFonts w:asciiTheme="minorHAnsi" w:hAnsiTheme="minorHAnsi" w:cstheme="minorHAnsi"/>
        </w:rPr>
        <w:t xml:space="preserve"> explain that a licence is required from </w:t>
      </w:r>
      <w:r w:rsidR="005C1F0B" w:rsidRPr="00BE7E58">
        <w:rPr>
          <w:rFonts w:asciiTheme="minorHAnsi" w:hAnsiTheme="minorHAnsi" w:cstheme="minorHAnsi"/>
        </w:rPr>
        <w:t>MFT</w:t>
      </w:r>
      <w:r w:rsidRPr="00BE7E58">
        <w:rPr>
          <w:rFonts w:asciiTheme="minorHAnsi" w:hAnsiTheme="minorHAnsi" w:cstheme="minorHAnsi"/>
        </w:rPr>
        <w:t xml:space="preserve"> in order to run the training.  This is a legal agreement.  There is limited scope to amend this agreement during negotiation so legal costs </w:t>
      </w:r>
      <w:r w:rsidR="009F18FE" w:rsidRPr="00BE7E58">
        <w:rPr>
          <w:rFonts w:asciiTheme="minorHAnsi" w:hAnsiTheme="minorHAnsi" w:cstheme="minorHAnsi"/>
        </w:rPr>
        <w:t xml:space="preserve">to your organisation </w:t>
      </w:r>
      <w:r w:rsidRPr="00BE7E58">
        <w:rPr>
          <w:rFonts w:asciiTheme="minorHAnsi" w:hAnsiTheme="minorHAnsi" w:cstheme="minorHAnsi"/>
        </w:rPr>
        <w:t xml:space="preserve">should be minimal/none. </w:t>
      </w:r>
    </w:p>
    <w:p w14:paraId="413C6057" w14:textId="77777777" w:rsidR="00AC1E78" w:rsidRPr="00BE7E58" w:rsidRDefault="00AC1E78" w:rsidP="00AC1E78">
      <w:pPr>
        <w:ind w:left="360"/>
        <w:rPr>
          <w:rFonts w:asciiTheme="minorHAnsi" w:hAnsiTheme="minorHAnsi" w:cstheme="minorHAnsi"/>
        </w:rPr>
      </w:pPr>
    </w:p>
    <w:p w14:paraId="4448CB50"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Financial:</w:t>
      </w:r>
      <w:r w:rsidRPr="00BE7E58">
        <w:rPr>
          <w:rFonts w:asciiTheme="minorHAnsi" w:hAnsiTheme="minorHAnsi" w:cstheme="minorHAnsi"/>
        </w:rPr>
        <w:t xml:space="preserve"> explain the costs of setting up and running the training: </w:t>
      </w:r>
    </w:p>
    <w:p w14:paraId="37AC9082" w14:textId="77777777" w:rsidR="00AC1E78" w:rsidRPr="00BE7E58" w:rsidRDefault="00AC1E78" w:rsidP="00AC1E78">
      <w:pPr>
        <w:rPr>
          <w:rFonts w:asciiTheme="minorHAnsi" w:hAnsiTheme="minorHAnsi" w:cstheme="minorHAnsi"/>
        </w:rPr>
      </w:pPr>
    </w:p>
    <w:p w14:paraId="723099E6" w14:textId="1A999CE7" w:rsidR="00AC1E78" w:rsidRPr="00BE7E58" w:rsidRDefault="00AC1E78" w:rsidP="00AC1E78">
      <w:pPr>
        <w:numPr>
          <w:ilvl w:val="1"/>
          <w:numId w:val="2"/>
        </w:numPr>
        <w:rPr>
          <w:rFonts w:asciiTheme="minorHAnsi" w:hAnsiTheme="minorHAnsi" w:cstheme="minorHAnsi"/>
        </w:rPr>
      </w:pPr>
      <w:r w:rsidRPr="00BE7E58">
        <w:rPr>
          <w:rFonts w:asciiTheme="minorHAnsi" w:hAnsiTheme="minorHAnsi" w:cstheme="minorHAnsi"/>
          <w:b/>
        </w:rPr>
        <w:t xml:space="preserve">Training costs for SAGE &amp; THYME </w:t>
      </w:r>
      <w:r w:rsidR="00DF4050">
        <w:rPr>
          <w:rFonts w:asciiTheme="minorHAnsi" w:hAnsiTheme="minorHAnsi" w:cstheme="minorHAnsi"/>
          <w:b/>
        </w:rPr>
        <w:t>facilitator</w:t>
      </w:r>
      <w:r w:rsidRPr="00BE7E58">
        <w:rPr>
          <w:rFonts w:asciiTheme="minorHAnsi" w:hAnsiTheme="minorHAnsi" w:cstheme="minorHAnsi"/>
          <w:b/>
        </w:rPr>
        <w:t>s</w:t>
      </w:r>
      <w:r w:rsidRPr="00BE7E58">
        <w:rPr>
          <w:rFonts w:asciiTheme="minorHAnsi" w:hAnsiTheme="minorHAnsi" w:cstheme="minorHAnsi"/>
        </w:rPr>
        <w:t xml:space="preserve"> </w:t>
      </w:r>
      <w:r w:rsidR="006A0B6A">
        <w:rPr>
          <w:rFonts w:asciiTheme="minorHAnsi" w:hAnsiTheme="minorHAnsi" w:cstheme="minorHAnsi"/>
        </w:rPr>
        <w:t xml:space="preserve">(SAGE &amp; THYME Foundation Level workshop followed by SATFAC course) </w:t>
      </w:r>
      <w:r w:rsidRPr="00BE7E58">
        <w:rPr>
          <w:rFonts w:asciiTheme="minorHAnsi" w:hAnsiTheme="minorHAnsi" w:cstheme="minorHAnsi"/>
        </w:rPr>
        <w:t xml:space="preserve">- see current price list </w:t>
      </w:r>
      <w:r w:rsidR="00CA589D" w:rsidRPr="00BE7E58">
        <w:rPr>
          <w:rFonts w:asciiTheme="minorHAnsi" w:hAnsiTheme="minorHAnsi" w:cstheme="minorHAnsi"/>
        </w:rPr>
        <w:t>(</w:t>
      </w:r>
      <w:hyperlink r:id="rId23" w:history="1">
        <w:r w:rsidR="00CA589D" w:rsidRPr="00BE7E58">
          <w:rPr>
            <w:rStyle w:val="Hyperlink"/>
            <w:rFonts w:asciiTheme="minorHAnsi" w:hAnsiTheme="minorHAnsi" w:cstheme="minorHAnsi"/>
            <w:color w:val="3366FF"/>
          </w:rPr>
          <w:t>http://www.sageandthymetraining.org.uk/prices</w:t>
        </w:r>
      </w:hyperlink>
      <w:r w:rsidR="00CA589D" w:rsidRPr="00BE7E58">
        <w:rPr>
          <w:rFonts w:asciiTheme="minorHAnsi" w:hAnsiTheme="minorHAnsi" w:cstheme="minorHAnsi"/>
        </w:rPr>
        <w:t xml:space="preserve">) </w:t>
      </w:r>
      <w:r w:rsidRPr="00BE7E58">
        <w:rPr>
          <w:rFonts w:asciiTheme="minorHAnsi" w:hAnsiTheme="minorHAnsi" w:cstheme="minorHAnsi"/>
        </w:rPr>
        <w:t xml:space="preserve">for fees charged for Manchester courses - training can be delivered locally and a quote can be provided on request. </w:t>
      </w:r>
    </w:p>
    <w:p w14:paraId="4D8D021E" w14:textId="77777777" w:rsidR="00AC1E78" w:rsidRPr="00BE7E58" w:rsidRDefault="00AC1E78" w:rsidP="00AC1E78">
      <w:pPr>
        <w:ind w:left="1080"/>
        <w:rPr>
          <w:rFonts w:asciiTheme="minorHAnsi" w:hAnsiTheme="minorHAnsi" w:cstheme="minorHAnsi"/>
        </w:rPr>
      </w:pPr>
    </w:p>
    <w:p w14:paraId="35971297" w14:textId="5193B943" w:rsidR="00AC1E78" w:rsidRPr="00BE7E58" w:rsidRDefault="00AC1E78" w:rsidP="009F18FE">
      <w:pPr>
        <w:numPr>
          <w:ilvl w:val="1"/>
          <w:numId w:val="2"/>
        </w:numPr>
        <w:rPr>
          <w:rFonts w:asciiTheme="minorHAnsi" w:hAnsiTheme="minorHAnsi" w:cstheme="minorHAnsi"/>
        </w:rPr>
      </w:pPr>
      <w:r w:rsidRPr="00BE7E58">
        <w:rPr>
          <w:rFonts w:asciiTheme="minorHAnsi" w:hAnsiTheme="minorHAnsi" w:cstheme="minorHAnsi"/>
          <w:b/>
        </w:rPr>
        <w:t>Annual licence fee</w:t>
      </w:r>
      <w:r w:rsidRPr="00BE7E58">
        <w:rPr>
          <w:rFonts w:asciiTheme="minorHAnsi" w:hAnsiTheme="minorHAnsi" w:cstheme="minorHAnsi"/>
        </w:rPr>
        <w:t xml:space="preserve"> (refer to basic guide</w:t>
      </w:r>
      <w:r w:rsidR="00CA589D" w:rsidRPr="00BE7E58">
        <w:rPr>
          <w:rFonts w:asciiTheme="minorHAnsi" w:hAnsiTheme="minorHAnsi" w:cstheme="minorHAnsi"/>
        </w:rPr>
        <w:t xml:space="preserve">, see </w:t>
      </w:r>
      <w:hyperlink r:id="rId24" w:history="1">
        <w:r w:rsidR="009F18FE" w:rsidRPr="00BE7E58">
          <w:rPr>
            <w:rStyle w:val="Hyperlink"/>
            <w:rFonts w:asciiTheme="minorHAnsi" w:hAnsiTheme="minorHAnsi" w:cstheme="minorHAnsi"/>
            <w:color w:val="3366FF"/>
          </w:rPr>
          <w:t>http://www.sageandthymetraining.org.uk/our-licence-st-fl</w:t>
        </w:r>
      </w:hyperlink>
      <w:r w:rsidRPr="00BE7E58">
        <w:rPr>
          <w:rFonts w:asciiTheme="minorHAnsi" w:hAnsiTheme="minorHAnsi" w:cstheme="minorHAnsi"/>
        </w:rPr>
        <w:t>) for guidance</w:t>
      </w:r>
      <w:r w:rsidR="006A0B6A">
        <w:rPr>
          <w:rFonts w:asciiTheme="minorHAnsi" w:hAnsiTheme="minorHAnsi" w:cstheme="minorHAnsi"/>
        </w:rPr>
        <w:t>.</w:t>
      </w:r>
    </w:p>
    <w:p w14:paraId="7FB0EE96" w14:textId="77777777" w:rsidR="00AC1E78" w:rsidRPr="00BE7E58" w:rsidRDefault="00AC1E78" w:rsidP="00AC1E78">
      <w:pPr>
        <w:rPr>
          <w:rFonts w:asciiTheme="minorHAnsi" w:hAnsiTheme="minorHAnsi" w:cstheme="minorHAnsi"/>
        </w:rPr>
      </w:pPr>
    </w:p>
    <w:p w14:paraId="41BDF87D" w14:textId="2B371030" w:rsidR="00AC1E78" w:rsidRDefault="006A0B6A" w:rsidP="00AC1E78">
      <w:pPr>
        <w:numPr>
          <w:ilvl w:val="1"/>
          <w:numId w:val="2"/>
        </w:numPr>
        <w:rPr>
          <w:rFonts w:asciiTheme="minorHAnsi" w:hAnsiTheme="minorHAnsi" w:cstheme="minorHAnsi"/>
        </w:rPr>
      </w:pPr>
      <w:r>
        <w:rPr>
          <w:rFonts w:asciiTheme="minorHAnsi" w:hAnsiTheme="minorHAnsi" w:cstheme="minorHAnsi"/>
          <w:b/>
        </w:rPr>
        <w:t>Delegate</w:t>
      </w:r>
      <w:r w:rsidR="00AC1E78" w:rsidRPr="00BE7E58">
        <w:rPr>
          <w:rFonts w:asciiTheme="minorHAnsi" w:hAnsiTheme="minorHAnsi" w:cstheme="minorHAnsi"/>
          <w:b/>
        </w:rPr>
        <w:t xml:space="preserve"> packs</w:t>
      </w:r>
      <w:r w:rsidR="00AC1E78" w:rsidRPr="00BE7E58">
        <w:rPr>
          <w:rFonts w:asciiTheme="minorHAnsi" w:hAnsiTheme="minorHAnsi" w:cstheme="minorHAnsi"/>
        </w:rPr>
        <w:t xml:space="preserve"> - order in boxes of </w:t>
      </w:r>
      <w:r w:rsidR="00CA589D" w:rsidRPr="00BE7E58">
        <w:rPr>
          <w:rFonts w:asciiTheme="minorHAnsi" w:hAnsiTheme="minorHAnsi" w:cstheme="minorHAnsi"/>
        </w:rPr>
        <w:t>5</w:t>
      </w:r>
      <w:r w:rsidR="00AC1E78" w:rsidRPr="00BE7E58">
        <w:rPr>
          <w:rFonts w:asciiTheme="minorHAnsi" w:hAnsiTheme="minorHAnsi" w:cstheme="minorHAnsi"/>
        </w:rPr>
        <w:t xml:space="preserve">0 (see current price list) multiplied by the number of people you intend to train per year (30 per course) </w:t>
      </w:r>
      <w:r w:rsidR="004F623F" w:rsidRPr="00BE7E58">
        <w:rPr>
          <w:rFonts w:asciiTheme="minorHAnsi" w:hAnsiTheme="minorHAnsi" w:cstheme="minorHAnsi"/>
        </w:rPr>
        <w:t xml:space="preserve">plus postage and packaging (based on boxes of </w:t>
      </w:r>
      <w:r w:rsidR="00CA589D" w:rsidRPr="00BE7E58">
        <w:rPr>
          <w:rFonts w:asciiTheme="minorHAnsi" w:hAnsiTheme="minorHAnsi" w:cstheme="minorHAnsi"/>
        </w:rPr>
        <w:t>5</w:t>
      </w:r>
      <w:r w:rsidR="004F623F" w:rsidRPr="00BE7E58">
        <w:rPr>
          <w:rFonts w:asciiTheme="minorHAnsi" w:hAnsiTheme="minorHAnsi" w:cstheme="minorHAnsi"/>
        </w:rPr>
        <w:t>0 packs)</w:t>
      </w:r>
      <w:r>
        <w:rPr>
          <w:rFonts w:asciiTheme="minorHAnsi" w:hAnsiTheme="minorHAnsi" w:cstheme="minorHAnsi"/>
        </w:rPr>
        <w:t>.</w:t>
      </w:r>
    </w:p>
    <w:p w14:paraId="5EE96610" w14:textId="77777777" w:rsidR="006A0B6A" w:rsidRDefault="006A0B6A" w:rsidP="006A0B6A">
      <w:pPr>
        <w:pStyle w:val="ListParagraph"/>
        <w:rPr>
          <w:rFonts w:asciiTheme="minorHAnsi" w:hAnsiTheme="minorHAnsi" w:cstheme="minorHAnsi"/>
        </w:rPr>
      </w:pPr>
    </w:p>
    <w:p w14:paraId="72631A00" w14:textId="4B995A3B" w:rsidR="006A0B6A" w:rsidRDefault="006A0B6A" w:rsidP="00AC1E78">
      <w:pPr>
        <w:numPr>
          <w:ilvl w:val="1"/>
          <w:numId w:val="2"/>
        </w:numPr>
        <w:rPr>
          <w:rFonts w:asciiTheme="minorHAnsi" w:hAnsiTheme="minorHAnsi" w:cstheme="minorHAnsi"/>
        </w:rPr>
      </w:pPr>
      <w:r w:rsidRPr="006A0B6A">
        <w:rPr>
          <w:rFonts w:asciiTheme="minorHAnsi" w:hAnsiTheme="minorHAnsi" w:cstheme="minorHAnsi"/>
          <w:b/>
        </w:rPr>
        <w:t>Reflect &amp; Refresh training</w:t>
      </w:r>
      <w:r>
        <w:rPr>
          <w:rFonts w:asciiTheme="minorHAnsi" w:hAnsiTheme="minorHAnsi" w:cstheme="minorHAnsi"/>
        </w:rPr>
        <w:t xml:space="preserve"> – recommended once the trained facilitators have run a few workshops, to improve and refine their skills</w:t>
      </w:r>
      <w:r w:rsidRPr="006A0B6A">
        <w:rPr>
          <w:rFonts w:asciiTheme="minorHAnsi" w:hAnsiTheme="minorHAnsi" w:cstheme="minorHAnsi"/>
          <w:b/>
        </w:rPr>
        <w:t xml:space="preserve"> </w:t>
      </w:r>
      <w:r w:rsidRPr="00BE7E58">
        <w:rPr>
          <w:rFonts w:asciiTheme="minorHAnsi" w:hAnsiTheme="minorHAnsi" w:cstheme="minorHAnsi"/>
        </w:rPr>
        <w:t>- see current price list (</w:t>
      </w:r>
      <w:hyperlink r:id="rId25" w:history="1">
        <w:r w:rsidRPr="00BE7E58">
          <w:rPr>
            <w:rStyle w:val="Hyperlink"/>
            <w:rFonts w:asciiTheme="minorHAnsi" w:hAnsiTheme="minorHAnsi" w:cstheme="minorHAnsi"/>
            <w:color w:val="3366FF"/>
          </w:rPr>
          <w:t>http://www.sageandthymetraining.org.uk/prices</w:t>
        </w:r>
      </w:hyperlink>
      <w:r w:rsidRPr="00BE7E58">
        <w:rPr>
          <w:rFonts w:asciiTheme="minorHAnsi" w:hAnsiTheme="minorHAnsi" w:cstheme="minorHAnsi"/>
        </w:rPr>
        <w:t>) for fees charged for Manchester courses</w:t>
      </w:r>
      <w:r>
        <w:rPr>
          <w:rFonts w:asciiTheme="minorHAnsi" w:hAnsiTheme="minorHAnsi" w:cstheme="minorHAnsi"/>
        </w:rPr>
        <w:t>.</w:t>
      </w:r>
    </w:p>
    <w:p w14:paraId="65F26540" w14:textId="77777777" w:rsidR="006A0B6A" w:rsidRDefault="006A0B6A" w:rsidP="006A0B6A">
      <w:pPr>
        <w:pStyle w:val="ListParagraph"/>
        <w:rPr>
          <w:rFonts w:asciiTheme="minorHAnsi" w:hAnsiTheme="minorHAnsi" w:cstheme="minorHAnsi"/>
        </w:rPr>
      </w:pPr>
    </w:p>
    <w:p w14:paraId="5527764E" w14:textId="06C58C21" w:rsidR="006A0B6A" w:rsidRPr="00BE7E58" w:rsidRDefault="006A0B6A" w:rsidP="00AC1E78">
      <w:pPr>
        <w:numPr>
          <w:ilvl w:val="1"/>
          <w:numId w:val="2"/>
        </w:numPr>
        <w:rPr>
          <w:rFonts w:asciiTheme="minorHAnsi" w:hAnsiTheme="minorHAnsi" w:cstheme="minorHAnsi"/>
        </w:rPr>
      </w:pPr>
      <w:r w:rsidRPr="006A0B6A">
        <w:rPr>
          <w:rFonts w:asciiTheme="minorHAnsi" w:hAnsiTheme="minorHAnsi" w:cstheme="minorHAnsi"/>
          <w:b/>
        </w:rPr>
        <w:t>Annual Study Day</w:t>
      </w:r>
      <w:r>
        <w:rPr>
          <w:rFonts w:asciiTheme="minorHAnsi" w:hAnsiTheme="minorHAnsi" w:cstheme="minorHAnsi"/>
        </w:rPr>
        <w:t xml:space="preserve"> – it is recommended that at least one facilitator attends this one-day event held in Manchester (normally in November and costs about £80 per person).</w:t>
      </w:r>
    </w:p>
    <w:p w14:paraId="2FF2A0F6" w14:textId="77777777" w:rsidR="00AC1E78" w:rsidRPr="00BE7E58" w:rsidRDefault="00AC1E78" w:rsidP="00AC1E78">
      <w:pPr>
        <w:rPr>
          <w:rFonts w:asciiTheme="minorHAnsi" w:hAnsiTheme="minorHAnsi" w:cstheme="minorHAnsi"/>
        </w:rPr>
      </w:pPr>
    </w:p>
    <w:p w14:paraId="0A15D723" w14:textId="6FFEA51C" w:rsidR="00AC1E78" w:rsidRPr="00BE7E58" w:rsidRDefault="00AC1E78" w:rsidP="00AC1E78">
      <w:pPr>
        <w:numPr>
          <w:ilvl w:val="1"/>
          <w:numId w:val="2"/>
        </w:numPr>
        <w:rPr>
          <w:rFonts w:asciiTheme="minorHAnsi" w:hAnsiTheme="minorHAnsi" w:cstheme="minorHAnsi"/>
        </w:rPr>
      </w:pPr>
      <w:r w:rsidRPr="00BE7E58">
        <w:rPr>
          <w:rFonts w:asciiTheme="minorHAnsi" w:hAnsiTheme="minorHAnsi" w:cstheme="minorHAnsi"/>
          <w:b/>
        </w:rPr>
        <w:t>Venue hire</w:t>
      </w:r>
      <w:r w:rsidRPr="00BE7E58">
        <w:rPr>
          <w:rFonts w:asciiTheme="minorHAnsi" w:hAnsiTheme="minorHAnsi" w:cstheme="minorHAnsi"/>
        </w:rPr>
        <w:t xml:space="preserve"> (if necessary</w:t>
      </w:r>
      <w:r w:rsidR="00F430FB" w:rsidRPr="00BE7E58">
        <w:rPr>
          <w:rFonts w:asciiTheme="minorHAnsi" w:hAnsiTheme="minorHAnsi" w:cstheme="minorHAnsi"/>
        </w:rPr>
        <w:t xml:space="preserve"> – this may be free</w:t>
      </w:r>
      <w:r w:rsidRPr="00BE7E58">
        <w:rPr>
          <w:rFonts w:asciiTheme="minorHAnsi" w:hAnsiTheme="minorHAnsi" w:cstheme="minorHAnsi"/>
        </w:rPr>
        <w:t>)</w:t>
      </w:r>
      <w:r w:rsidR="006A0B6A">
        <w:rPr>
          <w:rFonts w:asciiTheme="minorHAnsi" w:hAnsiTheme="minorHAnsi" w:cstheme="minorHAnsi"/>
        </w:rPr>
        <w:t>.</w:t>
      </w:r>
    </w:p>
    <w:p w14:paraId="02EAFE0F" w14:textId="77777777" w:rsidR="00AC1E78" w:rsidRPr="00BE7E58" w:rsidRDefault="00AC1E78" w:rsidP="00AC1E78">
      <w:pPr>
        <w:rPr>
          <w:rFonts w:asciiTheme="minorHAnsi" w:hAnsiTheme="minorHAnsi" w:cstheme="minorHAnsi"/>
        </w:rPr>
      </w:pPr>
    </w:p>
    <w:p w14:paraId="0C213C9A" w14:textId="1711113F" w:rsidR="00AC1E78" w:rsidRPr="00BE7E58" w:rsidRDefault="00AC1E78" w:rsidP="00AC1E78">
      <w:pPr>
        <w:numPr>
          <w:ilvl w:val="1"/>
          <w:numId w:val="2"/>
        </w:numPr>
        <w:rPr>
          <w:rFonts w:asciiTheme="minorHAnsi" w:hAnsiTheme="minorHAnsi" w:cstheme="minorHAnsi"/>
        </w:rPr>
      </w:pPr>
      <w:r w:rsidRPr="00BE7E58">
        <w:rPr>
          <w:rFonts w:asciiTheme="minorHAnsi" w:hAnsiTheme="minorHAnsi" w:cstheme="minorHAnsi"/>
          <w:b/>
        </w:rPr>
        <w:t>Catering</w:t>
      </w:r>
      <w:r w:rsidRPr="00BE7E58">
        <w:rPr>
          <w:rFonts w:asciiTheme="minorHAnsi" w:hAnsiTheme="minorHAnsi" w:cstheme="minorHAnsi"/>
        </w:rPr>
        <w:t xml:space="preserve"> (mid-morning break drinks for 30 people + 3 trainers)</w:t>
      </w:r>
      <w:r w:rsidR="006A0B6A">
        <w:rPr>
          <w:rFonts w:asciiTheme="minorHAnsi" w:hAnsiTheme="minorHAnsi" w:cstheme="minorHAnsi"/>
        </w:rPr>
        <w:t>.</w:t>
      </w:r>
      <w:r w:rsidRPr="00BE7E58">
        <w:rPr>
          <w:rFonts w:asciiTheme="minorHAnsi" w:hAnsiTheme="minorHAnsi" w:cstheme="minorHAnsi"/>
        </w:rPr>
        <w:t xml:space="preserve"> </w:t>
      </w:r>
    </w:p>
    <w:p w14:paraId="721E876F" w14:textId="77777777" w:rsidR="00AC1E78" w:rsidRPr="00BE7E58" w:rsidRDefault="00AC1E78" w:rsidP="00AC1E78">
      <w:pPr>
        <w:rPr>
          <w:rFonts w:asciiTheme="minorHAnsi" w:hAnsiTheme="minorHAnsi" w:cstheme="minorHAnsi"/>
        </w:rPr>
      </w:pPr>
    </w:p>
    <w:p w14:paraId="183E9398" w14:textId="30E03471" w:rsidR="00AC1E78" w:rsidRPr="00BE7E58" w:rsidRDefault="00AC1E78" w:rsidP="00AC1E78">
      <w:pPr>
        <w:numPr>
          <w:ilvl w:val="1"/>
          <w:numId w:val="2"/>
        </w:numPr>
        <w:rPr>
          <w:rFonts w:asciiTheme="minorHAnsi" w:hAnsiTheme="minorHAnsi" w:cstheme="minorHAnsi"/>
        </w:rPr>
      </w:pPr>
      <w:r w:rsidRPr="00BE7E58">
        <w:rPr>
          <w:rFonts w:asciiTheme="minorHAnsi" w:hAnsiTheme="minorHAnsi" w:cstheme="minorHAnsi"/>
          <w:b/>
        </w:rPr>
        <w:t>Travel expenses</w:t>
      </w:r>
      <w:r w:rsidRPr="00BE7E58">
        <w:rPr>
          <w:rFonts w:asciiTheme="minorHAnsi" w:hAnsiTheme="minorHAnsi" w:cstheme="minorHAnsi"/>
        </w:rPr>
        <w:t xml:space="preserve"> for </w:t>
      </w:r>
      <w:r w:rsidR="00DF4050">
        <w:rPr>
          <w:rFonts w:asciiTheme="minorHAnsi" w:hAnsiTheme="minorHAnsi" w:cstheme="minorHAnsi"/>
        </w:rPr>
        <w:t>facilitator</w:t>
      </w:r>
      <w:r w:rsidRPr="00BE7E58">
        <w:rPr>
          <w:rFonts w:asciiTheme="minorHAnsi" w:hAnsiTheme="minorHAnsi" w:cstheme="minorHAnsi"/>
        </w:rPr>
        <w:t>s (if n</w:t>
      </w:r>
      <w:r w:rsidR="006A0B6A">
        <w:rPr>
          <w:rFonts w:asciiTheme="minorHAnsi" w:hAnsiTheme="minorHAnsi" w:cstheme="minorHAnsi"/>
        </w:rPr>
        <w:t>ecessary).</w:t>
      </w:r>
    </w:p>
    <w:p w14:paraId="33B0F687" w14:textId="77777777" w:rsidR="00AC1E78" w:rsidRPr="00BE7E58" w:rsidRDefault="00AC1E78" w:rsidP="00AC1E78">
      <w:pPr>
        <w:rPr>
          <w:rFonts w:asciiTheme="minorHAnsi" w:hAnsiTheme="minorHAnsi" w:cstheme="minorHAnsi"/>
        </w:rPr>
      </w:pPr>
    </w:p>
    <w:p w14:paraId="26EE5763"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Income generation:</w:t>
      </w:r>
      <w:r w:rsidRPr="00BE7E58">
        <w:rPr>
          <w:rFonts w:asciiTheme="minorHAnsi" w:hAnsiTheme="minorHAnsi" w:cstheme="minorHAnsi"/>
        </w:rPr>
        <w:t xml:space="preserve"> if you plan to offer the training to staff outside your organisation, explain that you can charge a small fee (currently a maximum of £60 per person) to cover the costs of running the training, but that you cannot make a profit. </w:t>
      </w:r>
    </w:p>
    <w:p w14:paraId="209B293D" w14:textId="77777777" w:rsidR="00AC1E78" w:rsidRPr="00BE7E58" w:rsidRDefault="00AC1E78" w:rsidP="00AC1E78">
      <w:pPr>
        <w:rPr>
          <w:rFonts w:asciiTheme="minorHAnsi" w:hAnsiTheme="minorHAnsi" w:cstheme="minorHAnsi"/>
        </w:rPr>
      </w:pPr>
    </w:p>
    <w:p w14:paraId="7B89CC71" w14:textId="1E85FD0C" w:rsidR="006A0B6A" w:rsidRDefault="006A0B6A">
      <w:pPr>
        <w:rPr>
          <w:rFonts w:asciiTheme="minorHAnsi" w:hAnsiTheme="minorHAnsi" w:cstheme="minorHAnsi"/>
        </w:rPr>
      </w:pPr>
      <w:r>
        <w:rPr>
          <w:rFonts w:asciiTheme="minorHAnsi" w:hAnsiTheme="minorHAnsi" w:cstheme="minorHAnsi"/>
        </w:rPr>
        <w:br w:type="page"/>
      </w:r>
    </w:p>
    <w:tbl>
      <w:tblPr>
        <w:tblW w:w="0" w:type="auto"/>
        <w:tblInd w:w="108" w:type="dxa"/>
        <w:tblLook w:val="01E0" w:firstRow="1" w:lastRow="1" w:firstColumn="1" w:lastColumn="1" w:noHBand="0" w:noVBand="0"/>
      </w:tblPr>
      <w:tblGrid>
        <w:gridCol w:w="10312"/>
      </w:tblGrid>
      <w:tr w:rsidR="00AC1E78" w:rsidRPr="00BE7E58" w14:paraId="55E446DC" w14:textId="77777777" w:rsidTr="00AC1E78">
        <w:tc>
          <w:tcPr>
            <w:tcW w:w="10312" w:type="dxa"/>
            <w:shd w:val="clear" w:color="auto" w:fill="339966"/>
          </w:tcPr>
          <w:p w14:paraId="70750F99" w14:textId="77777777" w:rsidR="00AC1E78" w:rsidRPr="00BE7E58" w:rsidRDefault="00AC1E7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lastRenderedPageBreak/>
              <w:t>Funding options</w:t>
            </w:r>
          </w:p>
        </w:tc>
      </w:tr>
    </w:tbl>
    <w:p w14:paraId="317F3D84" w14:textId="77777777" w:rsidR="00AC1E78" w:rsidRPr="00BE7E58" w:rsidRDefault="00AC1E78" w:rsidP="00AC1E78">
      <w:pPr>
        <w:rPr>
          <w:rFonts w:asciiTheme="minorHAnsi" w:hAnsiTheme="minorHAnsi" w:cstheme="minorHAnsi"/>
        </w:rPr>
      </w:pPr>
    </w:p>
    <w:p w14:paraId="7967B163" w14:textId="1A5416B8" w:rsidR="00AC1E78" w:rsidRPr="00BE7E58" w:rsidRDefault="009F18FE" w:rsidP="009F18FE">
      <w:pPr>
        <w:rPr>
          <w:rFonts w:asciiTheme="minorHAnsi" w:hAnsiTheme="minorHAnsi" w:cstheme="minorHAnsi"/>
        </w:rPr>
      </w:pPr>
      <w:r w:rsidRPr="00BE7E58">
        <w:rPr>
          <w:rFonts w:asciiTheme="minorHAnsi" w:hAnsiTheme="minorHAnsi" w:cstheme="minorHAnsi"/>
        </w:rPr>
        <w:t>S</w:t>
      </w:r>
      <w:r w:rsidR="00AC1E78" w:rsidRPr="00BE7E58">
        <w:rPr>
          <w:rFonts w:asciiTheme="minorHAnsi" w:hAnsiTheme="minorHAnsi" w:cstheme="minorHAnsi"/>
        </w:rPr>
        <w:t>uggest where funding will come from (e.g. Trust reserves, training budget</w:t>
      </w:r>
      <w:r w:rsidR="00114D0F">
        <w:rPr>
          <w:rFonts w:asciiTheme="minorHAnsi" w:hAnsiTheme="minorHAnsi" w:cstheme="minorHAnsi"/>
        </w:rPr>
        <w:t>, charit</w:t>
      </w:r>
      <w:r w:rsidR="00217DF8">
        <w:rPr>
          <w:rFonts w:asciiTheme="minorHAnsi" w:hAnsiTheme="minorHAnsi" w:cstheme="minorHAnsi"/>
        </w:rPr>
        <w:t>y money (</w:t>
      </w:r>
      <w:r w:rsidR="00217DF8" w:rsidRPr="00217DF8">
        <w:rPr>
          <w:rFonts w:asciiTheme="minorHAnsi" w:hAnsiTheme="minorHAnsi" w:cstheme="minorHAnsi"/>
        </w:rPr>
        <w:t>because SAGE &amp; THYME is an enhancement, above and beyond, not just standard training, and benefits both patient and staff</w:t>
      </w:r>
      <w:r w:rsidR="00217DF8">
        <w:rPr>
          <w:rFonts w:asciiTheme="minorHAnsi" w:hAnsiTheme="minorHAnsi" w:cstheme="minorHAnsi"/>
        </w:rPr>
        <w:t>)</w:t>
      </w:r>
      <w:r w:rsidR="00114D0F">
        <w:rPr>
          <w:rFonts w:asciiTheme="minorHAnsi" w:hAnsiTheme="minorHAnsi" w:cstheme="minorHAnsi"/>
        </w:rPr>
        <w:t>, Macmillan grant, Health Education England funding</w:t>
      </w:r>
      <w:r w:rsidR="00217DF8">
        <w:rPr>
          <w:rFonts w:asciiTheme="minorHAnsi" w:hAnsiTheme="minorHAnsi" w:cstheme="minorHAnsi"/>
        </w:rPr>
        <w:t xml:space="preserve"> etc.</w:t>
      </w:r>
      <w:r w:rsidR="00AC1E78" w:rsidRPr="00BE7E58">
        <w:rPr>
          <w:rFonts w:asciiTheme="minorHAnsi" w:hAnsiTheme="minorHAnsi" w:cstheme="minorHAnsi"/>
        </w:rPr>
        <w:t xml:space="preserve">) and mention how some costs can be covered by charging delegates (if appropriate - see above). </w:t>
      </w:r>
    </w:p>
    <w:p w14:paraId="1A0D2B43" w14:textId="77777777" w:rsidR="00AC1E78" w:rsidRPr="00BE7E58" w:rsidRDefault="00AC1E78" w:rsidP="00AC1E78">
      <w:pPr>
        <w:rPr>
          <w:rFonts w:asciiTheme="minorHAnsi" w:hAnsiTheme="minorHAnsi" w:cstheme="minorHAnsi"/>
        </w:rPr>
      </w:pPr>
    </w:p>
    <w:p w14:paraId="06416C68" w14:textId="77777777" w:rsidR="00696E28" w:rsidRPr="00BE7E58" w:rsidRDefault="00696E28">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6ED1C33A" w14:textId="77777777" w:rsidTr="00AC1E78">
        <w:tc>
          <w:tcPr>
            <w:tcW w:w="10312" w:type="dxa"/>
            <w:shd w:val="clear" w:color="auto" w:fill="339966"/>
          </w:tcPr>
          <w:p w14:paraId="16E874B3" w14:textId="77777777" w:rsidR="00AC1E78" w:rsidRPr="00BE7E58" w:rsidRDefault="00696E2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rPr>
              <w:br w:type="page"/>
            </w:r>
            <w:r w:rsidR="00AC1E78" w:rsidRPr="00BE7E58">
              <w:rPr>
                <w:rFonts w:asciiTheme="minorHAnsi" w:hAnsiTheme="minorHAnsi" w:cstheme="minorHAnsi"/>
                <w:b/>
                <w:color w:val="FFFFFF"/>
                <w:sz w:val="28"/>
                <w:szCs w:val="28"/>
              </w:rPr>
              <w:t>Timetable</w:t>
            </w:r>
          </w:p>
        </w:tc>
      </w:tr>
    </w:tbl>
    <w:p w14:paraId="003B7DDD" w14:textId="77777777" w:rsidR="00AC1E78" w:rsidRPr="00BE7E58" w:rsidRDefault="00AC1E78" w:rsidP="00AC1E78">
      <w:pPr>
        <w:rPr>
          <w:rFonts w:asciiTheme="minorHAnsi" w:hAnsiTheme="minorHAnsi" w:cstheme="minorHAnsi"/>
        </w:rPr>
      </w:pPr>
    </w:p>
    <w:p w14:paraId="05582915" w14:textId="77777777" w:rsidR="00AC1E78" w:rsidRPr="00BE7E58" w:rsidRDefault="00AC1E78" w:rsidP="009F18FE">
      <w:pPr>
        <w:rPr>
          <w:rFonts w:asciiTheme="minorHAnsi" w:hAnsiTheme="minorHAnsi" w:cstheme="minorHAnsi"/>
        </w:rPr>
      </w:pPr>
      <w:r w:rsidRPr="00BE7E58">
        <w:rPr>
          <w:rFonts w:asciiTheme="minorHAnsi" w:hAnsiTheme="minorHAnsi" w:cstheme="minorHAnsi"/>
        </w:rPr>
        <w:t xml:space="preserve">Complete the following table with timescales and people carrying out actions: </w:t>
      </w:r>
    </w:p>
    <w:p w14:paraId="222CBB09" w14:textId="77777777" w:rsidR="00AC1E78" w:rsidRPr="00BE7E58" w:rsidRDefault="00AC1E78" w:rsidP="00AC1E78">
      <w:pPr>
        <w:rPr>
          <w:rFonts w:asciiTheme="minorHAnsi" w:hAnsiTheme="minorHAnsi" w:cstheme="minorHAnsi"/>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660"/>
        <w:gridCol w:w="3543"/>
      </w:tblGrid>
      <w:tr w:rsidR="00AC1E78" w:rsidRPr="00BE7E58" w14:paraId="0A2F52DA" w14:textId="77777777" w:rsidTr="00114D0F">
        <w:trPr>
          <w:tblHeader/>
        </w:trPr>
        <w:tc>
          <w:tcPr>
            <w:tcW w:w="3794" w:type="dxa"/>
            <w:tcBorders>
              <w:top w:val="single" w:sz="4" w:space="0" w:color="auto"/>
              <w:left w:val="single" w:sz="4" w:space="0" w:color="auto"/>
              <w:bottom w:val="single" w:sz="4" w:space="0" w:color="auto"/>
              <w:right w:val="single" w:sz="4" w:space="0" w:color="auto"/>
            </w:tcBorders>
            <w:shd w:val="clear" w:color="auto" w:fill="D9D9D9"/>
          </w:tcPr>
          <w:p w14:paraId="29101728" w14:textId="77777777" w:rsidR="00AC1E78" w:rsidRPr="00BE7E58" w:rsidRDefault="00AC1E78">
            <w:pPr>
              <w:rPr>
                <w:rFonts w:asciiTheme="minorHAnsi" w:hAnsiTheme="minorHAnsi" w:cstheme="minorHAnsi"/>
                <w:b/>
                <w:sz w:val="22"/>
                <w:szCs w:val="22"/>
              </w:rPr>
            </w:pPr>
            <w:r w:rsidRPr="00BE7E58">
              <w:rPr>
                <w:rFonts w:asciiTheme="minorHAnsi" w:hAnsiTheme="minorHAnsi" w:cstheme="minorHAnsi"/>
                <w:b/>
                <w:sz w:val="22"/>
                <w:szCs w:val="22"/>
              </w:rPr>
              <w:t>Action</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14:paraId="695526BE" w14:textId="77777777" w:rsidR="00AC1E78" w:rsidRPr="00BE7E58" w:rsidRDefault="00AC1E78">
            <w:pPr>
              <w:rPr>
                <w:rFonts w:asciiTheme="minorHAnsi" w:hAnsiTheme="minorHAnsi" w:cstheme="minorHAnsi"/>
                <w:b/>
                <w:sz w:val="22"/>
                <w:szCs w:val="22"/>
              </w:rPr>
            </w:pPr>
            <w:r w:rsidRPr="00BE7E58">
              <w:rPr>
                <w:rFonts w:asciiTheme="minorHAnsi" w:hAnsiTheme="minorHAnsi" w:cstheme="minorHAnsi"/>
                <w:b/>
                <w:sz w:val="22"/>
                <w:szCs w:val="22"/>
              </w:rPr>
              <w:t>Time period</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14:paraId="02BC3AFB" w14:textId="77777777" w:rsidR="00AC1E78" w:rsidRPr="00BE7E58" w:rsidRDefault="00696E28">
            <w:pPr>
              <w:rPr>
                <w:rFonts w:asciiTheme="minorHAnsi" w:hAnsiTheme="minorHAnsi" w:cstheme="minorHAnsi"/>
                <w:b/>
                <w:sz w:val="22"/>
                <w:szCs w:val="22"/>
              </w:rPr>
            </w:pPr>
            <w:r w:rsidRPr="00BE7E58">
              <w:rPr>
                <w:rFonts w:asciiTheme="minorHAnsi" w:hAnsiTheme="minorHAnsi" w:cstheme="minorHAnsi"/>
                <w:b/>
                <w:sz w:val="22"/>
                <w:szCs w:val="22"/>
              </w:rPr>
              <w:t>A</w:t>
            </w:r>
            <w:r w:rsidR="00AC1E78" w:rsidRPr="00BE7E58">
              <w:rPr>
                <w:rFonts w:asciiTheme="minorHAnsi" w:hAnsiTheme="minorHAnsi" w:cstheme="minorHAnsi"/>
                <w:b/>
                <w:sz w:val="22"/>
                <w:szCs w:val="22"/>
              </w:rPr>
              <w:t>ction by</w:t>
            </w:r>
          </w:p>
        </w:tc>
      </w:tr>
      <w:tr w:rsidR="00AC1E78" w:rsidRPr="00BE7E58" w14:paraId="3D6B720F" w14:textId="77777777" w:rsidTr="00FD5FB2">
        <w:tc>
          <w:tcPr>
            <w:tcW w:w="3794" w:type="dxa"/>
            <w:tcBorders>
              <w:top w:val="single" w:sz="4" w:space="0" w:color="auto"/>
              <w:left w:val="single" w:sz="4" w:space="0" w:color="auto"/>
              <w:bottom w:val="single" w:sz="4" w:space="0" w:color="auto"/>
              <w:right w:val="single" w:sz="4" w:space="0" w:color="auto"/>
            </w:tcBorders>
          </w:tcPr>
          <w:p w14:paraId="548A3A5B" w14:textId="36E6C00E" w:rsidR="00AC1E78" w:rsidRPr="00BE7E58" w:rsidRDefault="00AC1E78">
            <w:pPr>
              <w:rPr>
                <w:rFonts w:asciiTheme="minorHAnsi" w:hAnsiTheme="minorHAnsi" w:cstheme="minorHAnsi"/>
              </w:rPr>
            </w:pPr>
            <w:r w:rsidRPr="00BE7E58">
              <w:rPr>
                <w:rFonts w:asciiTheme="minorHAnsi" w:hAnsiTheme="minorHAnsi" w:cstheme="minorHAnsi"/>
              </w:rPr>
              <w:t xml:space="preserve">Identify at least 3-4 potential SAGE &amp; THYME </w:t>
            </w:r>
            <w:r w:rsidR="00DF4050">
              <w:rPr>
                <w:rFonts w:asciiTheme="minorHAnsi" w:hAnsiTheme="minorHAnsi" w:cstheme="minorHAnsi"/>
              </w:rPr>
              <w:t>facilitator</w:t>
            </w:r>
            <w:r w:rsidRPr="00BE7E58">
              <w:rPr>
                <w:rFonts w:asciiTheme="minorHAnsi" w:hAnsiTheme="minorHAnsi" w:cstheme="minorHAnsi"/>
              </w:rPr>
              <w:t>s who meet the person specification</w:t>
            </w:r>
            <w:r w:rsidR="00CA589D" w:rsidRPr="00BE7E58">
              <w:rPr>
                <w:rFonts w:asciiTheme="minorHAnsi" w:hAnsiTheme="minorHAnsi" w:cstheme="minorHAnsi"/>
              </w:rPr>
              <w:t xml:space="preserve"> and understand what is involved in being a </w:t>
            </w:r>
            <w:r w:rsidR="00DF4050">
              <w:rPr>
                <w:rFonts w:asciiTheme="minorHAnsi" w:hAnsiTheme="minorHAnsi" w:cstheme="minorHAnsi"/>
              </w:rPr>
              <w:t>facilitator</w:t>
            </w:r>
          </w:p>
        </w:tc>
        <w:tc>
          <w:tcPr>
            <w:tcW w:w="2660" w:type="dxa"/>
            <w:tcBorders>
              <w:top w:val="single" w:sz="4" w:space="0" w:color="auto"/>
              <w:left w:val="single" w:sz="4" w:space="0" w:color="auto"/>
              <w:bottom w:val="single" w:sz="4" w:space="0" w:color="auto"/>
              <w:right w:val="single" w:sz="4" w:space="0" w:color="auto"/>
            </w:tcBorders>
          </w:tcPr>
          <w:p w14:paraId="55ED98A1" w14:textId="77777777" w:rsidR="00AC1E78" w:rsidRPr="00BE7E58" w:rsidRDefault="00AC1E78">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17053268" w14:textId="77777777" w:rsidR="00AC1E78" w:rsidRPr="00BE7E58" w:rsidRDefault="00AC1E78">
            <w:pPr>
              <w:rPr>
                <w:rFonts w:asciiTheme="minorHAnsi" w:hAnsiTheme="minorHAnsi" w:cstheme="minorHAnsi"/>
              </w:rPr>
            </w:pPr>
          </w:p>
        </w:tc>
      </w:tr>
      <w:tr w:rsidR="00AC1E78" w:rsidRPr="00BE7E58" w14:paraId="34F1F29B" w14:textId="77777777" w:rsidTr="00FD5FB2">
        <w:tc>
          <w:tcPr>
            <w:tcW w:w="3794" w:type="dxa"/>
            <w:tcBorders>
              <w:top w:val="single" w:sz="4" w:space="0" w:color="auto"/>
              <w:left w:val="single" w:sz="4" w:space="0" w:color="auto"/>
              <w:bottom w:val="single" w:sz="4" w:space="0" w:color="auto"/>
              <w:right w:val="single" w:sz="4" w:space="0" w:color="auto"/>
            </w:tcBorders>
          </w:tcPr>
          <w:p w14:paraId="5E037EB7" w14:textId="77777777" w:rsidR="00AC1E78" w:rsidRPr="00BE7E58" w:rsidRDefault="00AC1E78">
            <w:pPr>
              <w:rPr>
                <w:rFonts w:asciiTheme="minorHAnsi" w:hAnsiTheme="minorHAnsi" w:cstheme="minorHAnsi"/>
              </w:rPr>
            </w:pPr>
            <w:r w:rsidRPr="00BE7E58">
              <w:rPr>
                <w:rFonts w:asciiTheme="minorHAnsi" w:hAnsiTheme="minorHAnsi" w:cstheme="minorHAnsi"/>
              </w:rPr>
              <w:t>Identify source of funding</w:t>
            </w:r>
          </w:p>
          <w:p w14:paraId="47212772" w14:textId="77777777" w:rsidR="008E1F5A" w:rsidRPr="00BE7E58" w:rsidRDefault="008E1F5A">
            <w:pPr>
              <w:rPr>
                <w:rFonts w:asciiTheme="minorHAnsi" w:hAnsiTheme="minorHAnsi" w:cstheme="minorHAnsi"/>
              </w:rPr>
            </w:pPr>
          </w:p>
        </w:tc>
        <w:tc>
          <w:tcPr>
            <w:tcW w:w="2660" w:type="dxa"/>
            <w:tcBorders>
              <w:top w:val="single" w:sz="4" w:space="0" w:color="auto"/>
              <w:left w:val="single" w:sz="4" w:space="0" w:color="auto"/>
              <w:bottom w:val="single" w:sz="4" w:space="0" w:color="auto"/>
              <w:right w:val="single" w:sz="4" w:space="0" w:color="auto"/>
            </w:tcBorders>
          </w:tcPr>
          <w:p w14:paraId="5DF308A5" w14:textId="77777777" w:rsidR="00AC1E78" w:rsidRPr="00BE7E58" w:rsidRDefault="00AC1E78">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4F9F7FAD" w14:textId="77777777" w:rsidR="00AC1E78" w:rsidRPr="00BE7E58" w:rsidRDefault="00AC1E78">
            <w:pPr>
              <w:rPr>
                <w:rFonts w:asciiTheme="minorHAnsi" w:hAnsiTheme="minorHAnsi" w:cstheme="minorHAnsi"/>
              </w:rPr>
            </w:pPr>
          </w:p>
        </w:tc>
      </w:tr>
      <w:tr w:rsidR="00AC1E78" w:rsidRPr="00BE7E58" w14:paraId="519E044C" w14:textId="77777777" w:rsidTr="00FD5FB2">
        <w:tc>
          <w:tcPr>
            <w:tcW w:w="3794" w:type="dxa"/>
            <w:tcBorders>
              <w:top w:val="single" w:sz="4" w:space="0" w:color="auto"/>
              <w:left w:val="single" w:sz="4" w:space="0" w:color="auto"/>
              <w:bottom w:val="single" w:sz="4" w:space="0" w:color="auto"/>
              <w:right w:val="single" w:sz="4" w:space="0" w:color="auto"/>
            </w:tcBorders>
          </w:tcPr>
          <w:p w14:paraId="40F4E738" w14:textId="5BE79D41" w:rsidR="00AC1E78" w:rsidRPr="00BE7E58" w:rsidRDefault="00AC1E78">
            <w:pPr>
              <w:rPr>
                <w:rFonts w:asciiTheme="minorHAnsi" w:hAnsiTheme="minorHAnsi" w:cstheme="minorHAnsi"/>
              </w:rPr>
            </w:pPr>
            <w:r w:rsidRPr="00BE7E58">
              <w:rPr>
                <w:rFonts w:asciiTheme="minorHAnsi" w:hAnsiTheme="minorHAnsi" w:cstheme="minorHAnsi"/>
              </w:rPr>
              <w:t xml:space="preserve">Book </w:t>
            </w:r>
            <w:r w:rsidR="00DF4050">
              <w:rPr>
                <w:rFonts w:asciiTheme="minorHAnsi" w:hAnsiTheme="minorHAnsi" w:cstheme="minorHAnsi"/>
              </w:rPr>
              <w:t>facilitator</w:t>
            </w:r>
            <w:r w:rsidRPr="00BE7E58">
              <w:rPr>
                <w:rFonts w:asciiTheme="minorHAnsi" w:hAnsiTheme="minorHAnsi" w:cstheme="minorHAnsi"/>
              </w:rPr>
              <w:t xml:space="preserve">s on </w:t>
            </w:r>
            <w:r w:rsidR="006A0B6A">
              <w:rPr>
                <w:rFonts w:asciiTheme="minorHAnsi" w:hAnsiTheme="minorHAnsi" w:cstheme="minorHAnsi"/>
              </w:rPr>
              <w:t>SAGE &amp; THYME F</w:t>
            </w:r>
            <w:r w:rsidRPr="00BE7E58">
              <w:rPr>
                <w:rFonts w:asciiTheme="minorHAnsi" w:hAnsiTheme="minorHAnsi" w:cstheme="minorHAnsi"/>
              </w:rPr>
              <w:t xml:space="preserve">oundation </w:t>
            </w:r>
            <w:r w:rsidR="006A0B6A">
              <w:rPr>
                <w:rFonts w:asciiTheme="minorHAnsi" w:hAnsiTheme="minorHAnsi" w:cstheme="minorHAnsi"/>
              </w:rPr>
              <w:t>L</w:t>
            </w:r>
            <w:r w:rsidRPr="00BE7E58">
              <w:rPr>
                <w:rFonts w:asciiTheme="minorHAnsi" w:hAnsiTheme="minorHAnsi" w:cstheme="minorHAnsi"/>
              </w:rPr>
              <w:t xml:space="preserve">evel </w:t>
            </w:r>
            <w:r w:rsidR="006A0B6A">
              <w:rPr>
                <w:rFonts w:asciiTheme="minorHAnsi" w:hAnsiTheme="minorHAnsi" w:cstheme="minorHAnsi"/>
              </w:rPr>
              <w:t xml:space="preserve">workshop </w:t>
            </w:r>
            <w:r w:rsidRPr="00BE7E58">
              <w:rPr>
                <w:rFonts w:asciiTheme="minorHAnsi" w:hAnsiTheme="minorHAnsi" w:cstheme="minorHAnsi"/>
              </w:rPr>
              <w:t>and SATFAC course</w:t>
            </w:r>
          </w:p>
        </w:tc>
        <w:tc>
          <w:tcPr>
            <w:tcW w:w="2660" w:type="dxa"/>
            <w:tcBorders>
              <w:top w:val="single" w:sz="4" w:space="0" w:color="auto"/>
              <w:left w:val="single" w:sz="4" w:space="0" w:color="auto"/>
              <w:bottom w:val="single" w:sz="4" w:space="0" w:color="auto"/>
              <w:right w:val="single" w:sz="4" w:space="0" w:color="auto"/>
            </w:tcBorders>
          </w:tcPr>
          <w:p w14:paraId="0E57310E" w14:textId="77777777" w:rsidR="00AC1E78" w:rsidRPr="00BE7E58" w:rsidRDefault="00AC1E78">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4201942B" w14:textId="77777777" w:rsidR="00AC1E78" w:rsidRPr="00BE7E58" w:rsidRDefault="00AC1E78">
            <w:pPr>
              <w:rPr>
                <w:rFonts w:asciiTheme="minorHAnsi" w:hAnsiTheme="minorHAnsi" w:cstheme="minorHAnsi"/>
              </w:rPr>
            </w:pPr>
          </w:p>
        </w:tc>
      </w:tr>
      <w:tr w:rsidR="00AC1E78" w:rsidRPr="00BE7E58" w14:paraId="38BA0E0E" w14:textId="77777777" w:rsidTr="00FD5FB2">
        <w:tc>
          <w:tcPr>
            <w:tcW w:w="3794" w:type="dxa"/>
            <w:tcBorders>
              <w:top w:val="single" w:sz="4" w:space="0" w:color="auto"/>
              <w:left w:val="single" w:sz="4" w:space="0" w:color="auto"/>
              <w:bottom w:val="single" w:sz="4" w:space="0" w:color="auto"/>
              <w:right w:val="single" w:sz="4" w:space="0" w:color="auto"/>
            </w:tcBorders>
          </w:tcPr>
          <w:p w14:paraId="3617A6CF" w14:textId="77777777" w:rsidR="00AC1E78" w:rsidRPr="00BE7E58" w:rsidRDefault="00AC1E78">
            <w:pPr>
              <w:rPr>
                <w:rFonts w:asciiTheme="minorHAnsi" w:hAnsiTheme="minorHAnsi" w:cstheme="minorHAnsi"/>
              </w:rPr>
            </w:pPr>
            <w:r w:rsidRPr="00BE7E58">
              <w:rPr>
                <w:rFonts w:asciiTheme="minorHAnsi" w:hAnsiTheme="minorHAnsi" w:cstheme="minorHAnsi"/>
              </w:rPr>
              <w:t>Apply for licence (by completing licence application form)</w:t>
            </w:r>
          </w:p>
        </w:tc>
        <w:tc>
          <w:tcPr>
            <w:tcW w:w="2660" w:type="dxa"/>
            <w:tcBorders>
              <w:top w:val="single" w:sz="4" w:space="0" w:color="auto"/>
              <w:left w:val="single" w:sz="4" w:space="0" w:color="auto"/>
              <w:bottom w:val="single" w:sz="4" w:space="0" w:color="auto"/>
              <w:right w:val="single" w:sz="4" w:space="0" w:color="auto"/>
            </w:tcBorders>
          </w:tcPr>
          <w:p w14:paraId="44672CD0" w14:textId="77777777" w:rsidR="00AC1E78" w:rsidRPr="00BE7E58" w:rsidRDefault="00AC1E78">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452F0AB1" w14:textId="77777777" w:rsidR="00AC1E78" w:rsidRPr="00BE7E58" w:rsidRDefault="00AC1E78">
            <w:pPr>
              <w:rPr>
                <w:rFonts w:asciiTheme="minorHAnsi" w:hAnsiTheme="minorHAnsi" w:cstheme="minorHAnsi"/>
              </w:rPr>
            </w:pPr>
          </w:p>
        </w:tc>
      </w:tr>
      <w:tr w:rsidR="00AC1E78" w:rsidRPr="00BE7E58" w14:paraId="1B724DD6" w14:textId="77777777" w:rsidTr="00FD5FB2">
        <w:tc>
          <w:tcPr>
            <w:tcW w:w="3794" w:type="dxa"/>
            <w:tcBorders>
              <w:top w:val="single" w:sz="4" w:space="0" w:color="auto"/>
              <w:left w:val="single" w:sz="4" w:space="0" w:color="auto"/>
              <w:bottom w:val="single" w:sz="4" w:space="0" w:color="auto"/>
              <w:right w:val="single" w:sz="4" w:space="0" w:color="auto"/>
            </w:tcBorders>
          </w:tcPr>
          <w:p w14:paraId="54B9FC30" w14:textId="1A437400" w:rsidR="00AC1E78" w:rsidRPr="00BE7E58" w:rsidRDefault="00DF4050">
            <w:pPr>
              <w:rPr>
                <w:rFonts w:asciiTheme="minorHAnsi" w:hAnsiTheme="minorHAnsi" w:cstheme="minorHAnsi"/>
              </w:rPr>
            </w:pPr>
            <w:r>
              <w:rPr>
                <w:rFonts w:asciiTheme="minorHAnsi" w:hAnsiTheme="minorHAnsi" w:cstheme="minorHAnsi"/>
              </w:rPr>
              <w:t>Facilitator</w:t>
            </w:r>
            <w:r w:rsidR="00AC1E78" w:rsidRPr="00BE7E58">
              <w:rPr>
                <w:rFonts w:asciiTheme="minorHAnsi" w:hAnsiTheme="minorHAnsi" w:cstheme="minorHAnsi"/>
              </w:rPr>
              <w:t>s received training</w:t>
            </w:r>
            <w:r w:rsidR="00CA589D" w:rsidRPr="00BE7E58">
              <w:rPr>
                <w:rFonts w:asciiTheme="minorHAnsi" w:hAnsiTheme="minorHAnsi" w:cstheme="minorHAnsi"/>
              </w:rPr>
              <w:t xml:space="preserve"> (they need to pass the SATFAC course)</w:t>
            </w:r>
          </w:p>
        </w:tc>
        <w:tc>
          <w:tcPr>
            <w:tcW w:w="2660" w:type="dxa"/>
            <w:tcBorders>
              <w:top w:val="single" w:sz="4" w:space="0" w:color="auto"/>
              <w:left w:val="single" w:sz="4" w:space="0" w:color="auto"/>
              <w:bottom w:val="single" w:sz="4" w:space="0" w:color="auto"/>
              <w:right w:val="single" w:sz="4" w:space="0" w:color="auto"/>
            </w:tcBorders>
          </w:tcPr>
          <w:p w14:paraId="7E0C93C0" w14:textId="77777777" w:rsidR="00AC1E78" w:rsidRPr="00BE7E58" w:rsidRDefault="00AC1E78">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438D368B" w14:textId="77777777" w:rsidR="00AC1E78" w:rsidRPr="00BE7E58" w:rsidRDefault="00AC1E78">
            <w:pPr>
              <w:rPr>
                <w:rFonts w:asciiTheme="minorHAnsi" w:hAnsiTheme="minorHAnsi" w:cstheme="minorHAnsi"/>
              </w:rPr>
            </w:pPr>
          </w:p>
        </w:tc>
      </w:tr>
      <w:tr w:rsidR="00AC1E78" w:rsidRPr="00BE7E58" w14:paraId="4FAC0E4A" w14:textId="77777777" w:rsidTr="00FD5FB2">
        <w:tc>
          <w:tcPr>
            <w:tcW w:w="3794" w:type="dxa"/>
            <w:tcBorders>
              <w:top w:val="single" w:sz="4" w:space="0" w:color="auto"/>
              <w:left w:val="single" w:sz="4" w:space="0" w:color="auto"/>
              <w:bottom w:val="single" w:sz="4" w:space="0" w:color="auto"/>
              <w:right w:val="single" w:sz="4" w:space="0" w:color="auto"/>
            </w:tcBorders>
          </w:tcPr>
          <w:p w14:paraId="0B20CE55" w14:textId="77777777" w:rsidR="00AC1E78" w:rsidRPr="00BE7E58" w:rsidRDefault="00AC1E78">
            <w:pPr>
              <w:rPr>
                <w:rFonts w:asciiTheme="minorHAnsi" w:hAnsiTheme="minorHAnsi" w:cstheme="minorHAnsi"/>
              </w:rPr>
            </w:pPr>
            <w:r w:rsidRPr="00BE7E58">
              <w:rPr>
                <w:rFonts w:asciiTheme="minorHAnsi" w:hAnsiTheme="minorHAnsi" w:cstheme="minorHAnsi"/>
              </w:rPr>
              <w:t>Licence agreement agreed and signed</w:t>
            </w:r>
          </w:p>
        </w:tc>
        <w:tc>
          <w:tcPr>
            <w:tcW w:w="2660" w:type="dxa"/>
            <w:tcBorders>
              <w:top w:val="single" w:sz="4" w:space="0" w:color="auto"/>
              <w:left w:val="single" w:sz="4" w:space="0" w:color="auto"/>
              <w:bottom w:val="single" w:sz="4" w:space="0" w:color="auto"/>
              <w:right w:val="single" w:sz="4" w:space="0" w:color="auto"/>
            </w:tcBorders>
          </w:tcPr>
          <w:p w14:paraId="04984037" w14:textId="77777777" w:rsidR="00AC1E78" w:rsidRPr="00BE7E58" w:rsidRDefault="00AC1E78">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5FE42D55" w14:textId="77777777" w:rsidR="00AC1E78" w:rsidRPr="00BE7E58" w:rsidRDefault="00AC1E78">
            <w:pPr>
              <w:rPr>
                <w:rFonts w:asciiTheme="minorHAnsi" w:hAnsiTheme="minorHAnsi" w:cstheme="minorHAnsi"/>
              </w:rPr>
            </w:pPr>
          </w:p>
        </w:tc>
      </w:tr>
      <w:tr w:rsidR="00AC1E78" w:rsidRPr="00BE7E58" w14:paraId="7C7D4A77" w14:textId="77777777" w:rsidTr="00FD5FB2">
        <w:tc>
          <w:tcPr>
            <w:tcW w:w="3794" w:type="dxa"/>
            <w:tcBorders>
              <w:top w:val="single" w:sz="4" w:space="0" w:color="auto"/>
              <w:left w:val="single" w:sz="4" w:space="0" w:color="auto"/>
              <w:bottom w:val="single" w:sz="4" w:space="0" w:color="auto"/>
              <w:right w:val="single" w:sz="4" w:space="0" w:color="auto"/>
            </w:tcBorders>
          </w:tcPr>
          <w:p w14:paraId="16AD02C1" w14:textId="77777777" w:rsidR="00AC1E78" w:rsidRPr="00BE7E58" w:rsidRDefault="00AC1E78">
            <w:pPr>
              <w:rPr>
                <w:rFonts w:asciiTheme="minorHAnsi" w:hAnsiTheme="minorHAnsi" w:cstheme="minorHAnsi"/>
              </w:rPr>
            </w:pPr>
            <w:r w:rsidRPr="00BE7E58">
              <w:rPr>
                <w:rFonts w:asciiTheme="minorHAnsi" w:hAnsiTheme="minorHAnsi" w:cstheme="minorHAnsi"/>
              </w:rPr>
              <w:t>Book venues for training courses (to start as soon as possible after SATFAC courses completed)</w:t>
            </w:r>
          </w:p>
        </w:tc>
        <w:tc>
          <w:tcPr>
            <w:tcW w:w="2660" w:type="dxa"/>
            <w:tcBorders>
              <w:top w:val="single" w:sz="4" w:space="0" w:color="auto"/>
              <w:left w:val="single" w:sz="4" w:space="0" w:color="auto"/>
              <w:bottom w:val="single" w:sz="4" w:space="0" w:color="auto"/>
              <w:right w:val="single" w:sz="4" w:space="0" w:color="auto"/>
            </w:tcBorders>
          </w:tcPr>
          <w:p w14:paraId="064F5FBD" w14:textId="77777777" w:rsidR="00AC1E78" w:rsidRPr="00BE7E58" w:rsidRDefault="00AC1E78">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2E187CED" w14:textId="77777777" w:rsidR="00AC1E78" w:rsidRPr="00BE7E58" w:rsidRDefault="00AC1E78">
            <w:pPr>
              <w:rPr>
                <w:rFonts w:asciiTheme="minorHAnsi" w:hAnsiTheme="minorHAnsi" w:cstheme="minorHAnsi"/>
              </w:rPr>
            </w:pPr>
          </w:p>
        </w:tc>
      </w:tr>
      <w:tr w:rsidR="009F18FE" w:rsidRPr="00BE7E58" w14:paraId="557F6DA7" w14:textId="77777777" w:rsidTr="00FD5FB2">
        <w:tc>
          <w:tcPr>
            <w:tcW w:w="3794" w:type="dxa"/>
            <w:tcBorders>
              <w:top w:val="single" w:sz="4" w:space="0" w:color="auto"/>
              <w:left w:val="single" w:sz="4" w:space="0" w:color="auto"/>
              <w:bottom w:val="single" w:sz="4" w:space="0" w:color="auto"/>
              <w:right w:val="single" w:sz="4" w:space="0" w:color="auto"/>
            </w:tcBorders>
          </w:tcPr>
          <w:p w14:paraId="6D9EA42C" w14:textId="187EB8EB" w:rsidR="009F18FE" w:rsidRPr="00BE7E58" w:rsidRDefault="009F18FE">
            <w:pPr>
              <w:rPr>
                <w:rFonts w:asciiTheme="minorHAnsi" w:hAnsiTheme="minorHAnsi" w:cstheme="minorHAnsi"/>
              </w:rPr>
            </w:pPr>
            <w:r w:rsidRPr="00BE7E58">
              <w:rPr>
                <w:rFonts w:asciiTheme="minorHAnsi" w:hAnsiTheme="minorHAnsi" w:cstheme="minorHAnsi"/>
              </w:rPr>
              <w:t xml:space="preserve">Order </w:t>
            </w:r>
            <w:r w:rsidR="006A0B6A">
              <w:rPr>
                <w:rFonts w:asciiTheme="minorHAnsi" w:hAnsiTheme="minorHAnsi" w:cstheme="minorHAnsi"/>
              </w:rPr>
              <w:t>delegate</w:t>
            </w:r>
            <w:r w:rsidRPr="00BE7E58">
              <w:rPr>
                <w:rFonts w:asciiTheme="minorHAnsi" w:hAnsiTheme="minorHAnsi" w:cstheme="minorHAnsi"/>
              </w:rPr>
              <w:t xml:space="preserve"> packs</w:t>
            </w:r>
          </w:p>
          <w:p w14:paraId="7A0D3061" w14:textId="77777777" w:rsidR="009F18FE" w:rsidRPr="00BE7E58" w:rsidRDefault="009F18FE">
            <w:pPr>
              <w:rPr>
                <w:rFonts w:asciiTheme="minorHAnsi" w:hAnsiTheme="minorHAnsi" w:cstheme="minorHAnsi"/>
              </w:rPr>
            </w:pPr>
          </w:p>
        </w:tc>
        <w:tc>
          <w:tcPr>
            <w:tcW w:w="2660" w:type="dxa"/>
            <w:tcBorders>
              <w:top w:val="single" w:sz="4" w:space="0" w:color="auto"/>
              <w:left w:val="single" w:sz="4" w:space="0" w:color="auto"/>
              <w:bottom w:val="single" w:sz="4" w:space="0" w:color="auto"/>
              <w:right w:val="single" w:sz="4" w:space="0" w:color="auto"/>
            </w:tcBorders>
          </w:tcPr>
          <w:p w14:paraId="6705F7F1" w14:textId="77777777" w:rsidR="009F18FE" w:rsidRPr="00BE7E58" w:rsidRDefault="009F18FE">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6B05B862" w14:textId="77777777" w:rsidR="009F18FE" w:rsidRPr="00BE7E58" w:rsidRDefault="009F18FE">
            <w:pPr>
              <w:rPr>
                <w:rFonts w:asciiTheme="minorHAnsi" w:hAnsiTheme="minorHAnsi" w:cstheme="minorHAnsi"/>
              </w:rPr>
            </w:pPr>
          </w:p>
        </w:tc>
      </w:tr>
      <w:tr w:rsidR="00AC1E78" w:rsidRPr="00BE7E58" w14:paraId="22046F1C" w14:textId="77777777" w:rsidTr="00FD5FB2">
        <w:tc>
          <w:tcPr>
            <w:tcW w:w="3794" w:type="dxa"/>
            <w:tcBorders>
              <w:top w:val="single" w:sz="4" w:space="0" w:color="auto"/>
              <w:left w:val="single" w:sz="4" w:space="0" w:color="auto"/>
              <w:bottom w:val="single" w:sz="4" w:space="0" w:color="auto"/>
              <w:right w:val="single" w:sz="4" w:space="0" w:color="auto"/>
            </w:tcBorders>
          </w:tcPr>
          <w:p w14:paraId="149E88CC" w14:textId="77777777" w:rsidR="00AC1E78" w:rsidRPr="00BE7E58" w:rsidRDefault="00AC1E78">
            <w:pPr>
              <w:rPr>
                <w:rFonts w:asciiTheme="minorHAnsi" w:hAnsiTheme="minorHAnsi" w:cstheme="minorHAnsi"/>
              </w:rPr>
            </w:pPr>
            <w:r w:rsidRPr="00BE7E58">
              <w:rPr>
                <w:rFonts w:asciiTheme="minorHAnsi" w:hAnsiTheme="minorHAnsi" w:cstheme="minorHAnsi"/>
              </w:rPr>
              <w:t>Commence training</w:t>
            </w:r>
          </w:p>
          <w:p w14:paraId="20F2A785" w14:textId="77777777" w:rsidR="008E1F5A" w:rsidRPr="00BE7E58" w:rsidRDefault="008E1F5A">
            <w:pPr>
              <w:rPr>
                <w:rFonts w:asciiTheme="minorHAnsi" w:hAnsiTheme="minorHAnsi" w:cstheme="minorHAnsi"/>
              </w:rPr>
            </w:pPr>
          </w:p>
        </w:tc>
        <w:tc>
          <w:tcPr>
            <w:tcW w:w="2660" w:type="dxa"/>
            <w:tcBorders>
              <w:top w:val="single" w:sz="4" w:space="0" w:color="auto"/>
              <w:left w:val="single" w:sz="4" w:space="0" w:color="auto"/>
              <w:bottom w:val="single" w:sz="4" w:space="0" w:color="auto"/>
              <w:right w:val="single" w:sz="4" w:space="0" w:color="auto"/>
            </w:tcBorders>
          </w:tcPr>
          <w:p w14:paraId="18114FA4" w14:textId="77777777" w:rsidR="00AC1E78" w:rsidRPr="00BE7E58" w:rsidRDefault="00AC1E78">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6B291480" w14:textId="77777777" w:rsidR="00AC1E78" w:rsidRPr="00BE7E58" w:rsidRDefault="00AC1E78">
            <w:pPr>
              <w:rPr>
                <w:rFonts w:asciiTheme="minorHAnsi" w:hAnsiTheme="minorHAnsi" w:cstheme="minorHAnsi"/>
              </w:rPr>
            </w:pPr>
          </w:p>
        </w:tc>
      </w:tr>
      <w:tr w:rsidR="00AC1E78" w:rsidRPr="00BE7E58" w14:paraId="05C04E25" w14:textId="77777777" w:rsidTr="00FD5FB2">
        <w:tc>
          <w:tcPr>
            <w:tcW w:w="3794" w:type="dxa"/>
            <w:tcBorders>
              <w:top w:val="single" w:sz="4" w:space="0" w:color="auto"/>
              <w:left w:val="single" w:sz="4" w:space="0" w:color="auto"/>
              <w:bottom w:val="single" w:sz="4" w:space="0" w:color="auto"/>
              <w:right w:val="single" w:sz="4" w:space="0" w:color="auto"/>
            </w:tcBorders>
          </w:tcPr>
          <w:p w14:paraId="1F273B59" w14:textId="77777777" w:rsidR="00AC1E78" w:rsidRPr="00BE7E58" w:rsidRDefault="00AC1E78">
            <w:pPr>
              <w:rPr>
                <w:rFonts w:asciiTheme="minorHAnsi" w:hAnsiTheme="minorHAnsi" w:cstheme="minorHAnsi"/>
              </w:rPr>
            </w:pPr>
            <w:r w:rsidRPr="00BE7E58">
              <w:rPr>
                <w:rFonts w:asciiTheme="minorHAnsi" w:hAnsiTheme="minorHAnsi" w:cstheme="minorHAnsi"/>
              </w:rPr>
              <w:t xml:space="preserve">Review training two months before licence </w:t>
            </w:r>
            <w:r w:rsidR="00F430FB" w:rsidRPr="00BE7E58">
              <w:rPr>
                <w:rFonts w:asciiTheme="minorHAnsi" w:hAnsiTheme="minorHAnsi" w:cstheme="minorHAnsi"/>
              </w:rPr>
              <w:t xml:space="preserve">needs to be </w:t>
            </w:r>
            <w:r w:rsidRPr="00BE7E58">
              <w:rPr>
                <w:rFonts w:asciiTheme="minorHAnsi" w:hAnsiTheme="minorHAnsi" w:cstheme="minorHAnsi"/>
              </w:rPr>
              <w:t>renewed</w:t>
            </w:r>
          </w:p>
        </w:tc>
        <w:tc>
          <w:tcPr>
            <w:tcW w:w="2660" w:type="dxa"/>
            <w:tcBorders>
              <w:top w:val="single" w:sz="4" w:space="0" w:color="auto"/>
              <w:left w:val="single" w:sz="4" w:space="0" w:color="auto"/>
              <w:bottom w:val="single" w:sz="4" w:space="0" w:color="auto"/>
              <w:right w:val="single" w:sz="4" w:space="0" w:color="auto"/>
            </w:tcBorders>
          </w:tcPr>
          <w:p w14:paraId="3F1C8552" w14:textId="77777777" w:rsidR="00AC1E78" w:rsidRPr="00BE7E58" w:rsidRDefault="00AC1E78">
            <w:pPr>
              <w:rPr>
                <w:rFonts w:asciiTheme="minorHAnsi" w:hAnsiTheme="minorHAnsi" w:cstheme="minorHAnsi"/>
              </w:rPr>
            </w:pPr>
          </w:p>
        </w:tc>
        <w:tc>
          <w:tcPr>
            <w:tcW w:w="3543" w:type="dxa"/>
            <w:tcBorders>
              <w:top w:val="single" w:sz="4" w:space="0" w:color="auto"/>
              <w:left w:val="single" w:sz="4" w:space="0" w:color="auto"/>
              <w:bottom w:val="single" w:sz="4" w:space="0" w:color="auto"/>
              <w:right w:val="single" w:sz="4" w:space="0" w:color="auto"/>
            </w:tcBorders>
          </w:tcPr>
          <w:p w14:paraId="44337946" w14:textId="77777777" w:rsidR="00AC1E78" w:rsidRPr="00BE7E58" w:rsidRDefault="00AC1E78">
            <w:pPr>
              <w:rPr>
                <w:rFonts w:asciiTheme="minorHAnsi" w:hAnsiTheme="minorHAnsi" w:cstheme="minorHAnsi"/>
              </w:rPr>
            </w:pPr>
          </w:p>
        </w:tc>
      </w:tr>
    </w:tbl>
    <w:p w14:paraId="3D82A181" w14:textId="77777777" w:rsidR="00AC1E78" w:rsidRPr="00BE7E58" w:rsidRDefault="00AC1E78" w:rsidP="00AC1E78">
      <w:pPr>
        <w:rPr>
          <w:rFonts w:asciiTheme="minorHAnsi" w:hAnsiTheme="minorHAnsi" w:cstheme="minorHAnsi"/>
        </w:rPr>
      </w:pPr>
    </w:p>
    <w:p w14:paraId="19D77605" w14:textId="6F835C9D" w:rsidR="005C1F0B" w:rsidRPr="00BE7E58" w:rsidRDefault="005C1F0B">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5647C58B" w14:textId="77777777" w:rsidTr="00AC1E78">
        <w:tc>
          <w:tcPr>
            <w:tcW w:w="10312" w:type="dxa"/>
            <w:shd w:val="clear" w:color="auto" w:fill="339966"/>
          </w:tcPr>
          <w:p w14:paraId="79D75E40" w14:textId="77777777" w:rsidR="00AC1E78" w:rsidRPr="00BE7E58" w:rsidRDefault="00AC1E7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t>Management arrangements</w:t>
            </w:r>
          </w:p>
        </w:tc>
      </w:tr>
    </w:tbl>
    <w:p w14:paraId="1A724EEC" w14:textId="77777777" w:rsidR="00AC1E78" w:rsidRPr="00BE7E58" w:rsidRDefault="00AC1E78" w:rsidP="00AC1E78">
      <w:pPr>
        <w:rPr>
          <w:rFonts w:asciiTheme="minorHAnsi" w:hAnsiTheme="minorHAnsi" w:cstheme="minorHAnsi"/>
        </w:rPr>
      </w:pPr>
    </w:p>
    <w:p w14:paraId="2E4A7D04" w14:textId="4C240FBF"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SAGE &amp; THYME mentor:</w:t>
      </w:r>
      <w:r w:rsidRPr="00BE7E58">
        <w:rPr>
          <w:rFonts w:asciiTheme="minorHAnsi" w:hAnsiTheme="minorHAnsi" w:cstheme="minorHAnsi"/>
        </w:rPr>
        <w:t xml:space="preserve"> provide details who will be the main person responsible for implementing the training and support the SAGE &amp; THYME </w:t>
      </w:r>
      <w:r w:rsidR="00DF4050">
        <w:rPr>
          <w:rFonts w:asciiTheme="minorHAnsi" w:hAnsiTheme="minorHAnsi" w:cstheme="minorHAnsi"/>
        </w:rPr>
        <w:t>facilitator</w:t>
      </w:r>
      <w:r w:rsidRPr="00BE7E58">
        <w:rPr>
          <w:rFonts w:asciiTheme="minorHAnsi" w:hAnsiTheme="minorHAnsi" w:cstheme="minorHAnsi"/>
        </w:rPr>
        <w:t xml:space="preserve">s. </w:t>
      </w:r>
    </w:p>
    <w:p w14:paraId="7AAACEA7" w14:textId="77777777" w:rsidR="00AC1E78" w:rsidRPr="00BE7E58" w:rsidRDefault="00AC1E78" w:rsidP="00AC1E78">
      <w:pPr>
        <w:ind w:left="360"/>
        <w:rPr>
          <w:rFonts w:asciiTheme="minorHAnsi" w:hAnsiTheme="minorHAnsi" w:cstheme="minorHAnsi"/>
        </w:rPr>
      </w:pPr>
    </w:p>
    <w:p w14:paraId="05C6D276" w14:textId="77777777" w:rsidR="00AC1E78" w:rsidRPr="00BE7E58" w:rsidRDefault="00AC1E78" w:rsidP="00AC1E78">
      <w:pPr>
        <w:numPr>
          <w:ilvl w:val="0"/>
          <w:numId w:val="2"/>
        </w:numPr>
        <w:rPr>
          <w:rFonts w:asciiTheme="minorHAnsi" w:hAnsiTheme="minorHAnsi" w:cstheme="minorHAnsi"/>
          <w:b/>
        </w:rPr>
      </w:pPr>
      <w:r w:rsidRPr="00BE7E58">
        <w:rPr>
          <w:rFonts w:asciiTheme="minorHAnsi" w:hAnsiTheme="minorHAnsi" w:cstheme="minorHAnsi"/>
          <w:b/>
        </w:rPr>
        <w:t>Senior manager support:</w:t>
      </w:r>
      <w:r w:rsidRPr="00BE7E58">
        <w:rPr>
          <w:rFonts w:asciiTheme="minorHAnsi" w:hAnsiTheme="minorHAnsi" w:cstheme="minorHAnsi"/>
        </w:rPr>
        <w:t xml:space="preserve"> mention a high-level person in your organisation who fully backs the introduction of the training programme and will act as an advocate within the organisation. </w:t>
      </w:r>
    </w:p>
    <w:p w14:paraId="37849AA9" w14:textId="77777777" w:rsidR="005C1F0B" w:rsidRPr="00BE7E58" w:rsidRDefault="005C1F0B" w:rsidP="005C1F0B">
      <w:pPr>
        <w:pStyle w:val="ListParagraph"/>
        <w:rPr>
          <w:rFonts w:asciiTheme="minorHAnsi" w:hAnsiTheme="minorHAnsi" w:cstheme="minorHAnsi"/>
          <w:b/>
        </w:rPr>
      </w:pPr>
    </w:p>
    <w:p w14:paraId="752E1C29" w14:textId="3EDF0A74" w:rsidR="006A0B6A" w:rsidRDefault="006A0B6A">
      <w:pPr>
        <w:rPr>
          <w:rFonts w:asciiTheme="minorHAnsi" w:hAnsiTheme="minorHAnsi" w:cstheme="minorHAnsi"/>
          <w:b/>
        </w:rPr>
      </w:pPr>
      <w:r>
        <w:rPr>
          <w:rFonts w:asciiTheme="minorHAnsi" w:hAnsiTheme="minorHAnsi" w:cstheme="minorHAnsi"/>
          <w:b/>
        </w:rPr>
        <w:br w:type="page"/>
      </w:r>
    </w:p>
    <w:tbl>
      <w:tblPr>
        <w:tblW w:w="0" w:type="auto"/>
        <w:tblInd w:w="108" w:type="dxa"/>
        <w:tblLook w:val="01E0" w:firstRow="1" w:lastRow="1" w:firstColumn="1" w:lastColumn="1" w:noHBand="0" w:noVBand="0"/>
      </w:tblPr>
      <w:tblGrid>
        <w:gridCol w:w="10312"/>
      </w:tblGrid>
      <w:tr w:rsidR="00AC1E78" w:rsidRPr="00BE7E58" w14:paraId="3497698B" w14:textId="77777777" w:rsidTr="00AC1E78">
        <w:tc>
          <w:tcPr>
            <w:tcW w:w="10312" w:type="dxa"/>
            <w:shd w:val="clear" w:color="auto" w:fill="339966"/>
          </w:tcPr>
          <w:p w14:paraId="04FB37C6" w14:textId="77777777" w:rsidR="00AC1E78" w:rsidRPr="00BE7E58" w:rsidRDefault="00AC1E7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lastRenderedPageBreak/>
              <w:t>Other resource implications</w:t>
            </w:r>
          </w:p>
        </w:tc>
      </w:tr>
    </w:tbl>
    <w:p w14:paraId="2FB8BF55" w14:textId="77777777" w:rsidR="00AC1E78" w:rsidRPr="00BE7E58" w:rsidRDefault="00AC1E78" w:rsidP="00AC1E78">
      <w:pPr>
        <w:rPr>
          <w:rFonts w:asciiTheme="minorHAnsi" w:hAnsiTheme="minorHAnsi" w:cstheme="minorHAnsi"/>
        </w:rPr>
      </w:pPr>
    </w:p>
    <w:p w14:paraId="5D90DE71" w14:textId="7D12B416"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Administration:</w:t>
      </w:r>
      <w:r w:rsidRPr="00BE7E58">
        <w:rPr>
          <w:rFonts w:asciiTheme="minorHAnsi" w:hAnsiTheme="minorHAnsi" w:cstheme="minorHAnsi"/>
        </w:rPr>
        <w:t xml:space="preserve"> you may need an administrator to assist you in: booking venues; ordering catering; advertising training; booking </w:t>
      </w:r>
      <w:r w:rsidR="009F18FE" w:rsidRPr="00BE7E58">
        <w:rPr>
          <w:rFonts w:asciiTheme="minorHAnsi" w:hAnsiTheme="minorHAnsi" w:cstheme="minorHAnsi"/>
        </w:rPr>
        <w:t>people on to workshops</w:t>
      </w:r>
      <w:r w:rsidRPr="00BE7E58">
        <w:rPr>
          <w:rFonts w:asciiTheme="minorHAnsi" w:hAnsiTheme="minorHAnsi" w:cstheme="minorHAnsi"/>
        </w:rPr>
        <w:t xml:space="preserve">; ordering </w:t>
      </w:r>
      <w:r w:rsidR="006A0B6A">
        <w:rPr>
          <w:rFonts w:asciiTheme="minorHAnsi" w:hAnsiTheme="minorHAnsi" w:cstheme="minorHAnsi"/>
        </w:rPr>
        <w:t>delegate</w:t>
      </w:r>
      <w:r w:rsidRPr="00BE7E58">
        <w:rPr>
          <w:rFonts w:asciiTheme="minorHAnsi" w:hAnsiTheme="minorHAnsi" w:cstheme="minorHAnsi"/>
        </w:rPr>
        <w:t xml:space="preserve"> packs; invoicing external trainees (if any); collating evaluation forms.</w:t>
      </w:r>
    </w:p>
    <w:p w14:paraId="19B28898" w14:textId="77777777" w:rsidR="00AC1E78" w:rsidRPr="00BE7E58" w:rsidRDefault="00AC1E78" w:rsidP="00AC1E78">
      <w:pPr>
        <w:ind w:left="360"/>
        <w:rPr>
          <w:rFonts w:asciiTheme="minorHAnsi" w:hAnsiTheme="minorHAnsi" w:cstheme="minorHAnsi"/>
        </w:rPr>
      </w:pPr>
    </w:p>
    <w:p w14:paraId="712EE623"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Printing:</w:t>
      </w:r>
      <w:r w:rsidRPr="00BE7E58">
        <w:rPr>
          <w:rFonts w:asciiTheme="minorHAnsi" w:hAnsiTheme="minorHAnsi" w:cstheme="minorHAnsi"/>
        </w:rPr>
        <w:t xml:space="preserve"> you may need a small budget for printing posters/</w:t>
      </w:r>
      <w:r w:rsidR="009F18FE" w:rsidRPr="00BE7E58">
        <w:rPr>
          <w:rFonts w:asciiTheme="minorHAnsi" w:hAnsiTheme="minorHAnsi" w:cstheme="minorHAnsi"/>
        </w:rPr>
        <w:t>leaflets advertising the workshops and for printing the certificates of attendance</w:t>
      </w:r>
      <w:r w:rsidRPr="00BE7E58">
        <w:rPr>
          <w:rFonts w:asciiTheme="minorHAnsi" w:hAnsiTheme="minorHAnsi" w:cstheme="minorHAnsi"/>
        </w:rPr>
        <w:t xml:space="preserve">. </w:t>
      </w:r>
    </w:p>
    <w:p w14:paraId="2F3FD263" w14:textId="77777777" w:rsidR="00AC1E78" w:rsidRPr="00BE7E58" w:rsidRDefault="00AC1E78" w:rsidP="00AC1E78">
      <w:pPr>
        <w:rPr>
          <w:rFonts w:asciiTheme="minorHAnsi" w:hAnsiTheme="minorHAnsi" w:cstheme="minorHAnsi"/>
        </w:rPr>
      </w:pPr>
    </w:p>
    <w:p w14:paraId="3E76FB9A"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b/>
        </w:rPr>
        <w:t>Staff replacement costs</w:t>
      </w:r>
      <w:r w:rsidRPr="00BE7E58">
        <w:rPr>
          <w:rFonts w:asciiTheme="minorHAnsi" w:hAnsiTheme="minorHAnsi" w:cstheme="minorHAnsi"/>
        </w:rPr>
        <w:t xml:space="preserve"> (if appropriate)</w:t>
      </w:r>
      <w:r w:rsidRPr="00BE7E58">
        <w:rPr>
          <w:rFonts w:asciiTheme="minorHAnsi" w:hAnsiTheme="minorHAnsi" w:cstheme="minorHAnsi"/>
          <w:b/>
        </w:rPr>
        <w:t>:</w:t>
      </w:r>
      <w:r w:rsidRPr="00BE7E58">
        <w:rPr>
          <w:rFonts w:asciiTheme="minorHAnsi" w:hAnsiTheme="minorHAnsi" w:cstheme="minorHAnsi"/>
        </w:rPr>
        <w:t xml:space="preserve"> you will need the line mangers to allow their staff to be released for </w:t>
      </w:r>
      <w:r w:rsidR="009F18FE" w:rsidRPr="00BE7E58">
        <w:rPr>
          <w:rFonts w:asciiTheme="minorHAnsi" w:hAnsiTheme="minorHAnsi" w:cstheme="minorHAnsi"/>
        </w:rPr>
        <w:t>4.5</w:t>
      </w:r>
      <w:r w:rsidRPr="00BE7E58">
        <w:rPr>
          <w:rFonts w:asciiTheme="minorHAnsi" w:hAnsiTheme="minorHAnsi" w:cstheme="minorHAnsi"/>
        </w:rPr>
        <w:t xml:space="preserve"> hours to attend the training</w:t>
      </w:r>
      <w:r w:rsidR="009F18FE" w:rsidRPr="00BE7E58">
        <w:rPr>
          <w:rFonts w:asciiTheme="minorHAnsi" w:hAnsiTheme="minorHAnsi" w:cstheme="minorHAnsi"/>
        </w:rPr>
        <w:t xml:space="preserve"> (allowing one hour before the workshop to set up and half an hour at the end to debrief with the other facilitators)</w:t>
      </w:r>
      <w:r w:rsidRPr="00BE7E58">
        <w:rPr>
          <w:rFonts w:asciiTheme="minorHAnsi" w:hAnsiTheme="minorHAnsi" w:cstheme="minorHAnsi"/>
        </w:rPr>
        <w:t xml:space="preserve">.  In some areas, this may require staff back-fill. </w:t>
      </w:r>
    </w:p>
    <w:p w14:paraId="759F2267" w14:textId="77777777" w:rsidR="00AC1E78" w:rsidRPr="00BE7E58" w:rsidRDefault="00AC1E78" w:rsidP="00AC1E78">
      <w:pPr>
        <w:rPr>
          <w:rFonts w:asciiTheme="minorHAnsi" w:hAnsiTheme="minorHAnsi" w:cstheme="minorHAnsi"/>
        </w:rPr>
      </w:pPr>
    </w:p>
    <w:p w14:paraId="74F7B2FD" w14:textId="77777777" w:rsidR="00FD5FB2" w:rsidRPr="00BE7E58" w:rsidRDefault="00FD5FB2">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0DCF32AF" w14:textId="77777777" w:rsidTr="00AC1E78">
        <w:tc>
          <w:tcPr>
            <w:tcW w:w="10312" w:type="dxa"/>
            <w:shd w:val="clear" w:color="auto" w:fill="339966"/>
          </w:tcPr>
          <w:p w14:paraId="5D9A9190" w14:textId="77777777" w:rsidR="00AC1E78" w:rsidRPr="00BE7E58" w:rsidRDefault="00AC1E7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t>Risk assessment</w:t>
            </w:r>
          </w:p>
        </w:tc>
      </w:tr>
    </w:tbl>
    <w:p w14:paraId="60D8103B" w14:textId="77777777" w:rsidR="00AC1E78" w:rsidRPr="00BE7E58" w:rsidRDefault="00AC1E78" w:rsidP="00AC1E78">
      <w:pPr>
        <w:rPr>
          <w:rFonts w:asciiTheme="minorHAnsi" w:hAnsiTheme="minorHAnsi" w:cstheme="minorHAnsi"/>
        </w:rPr>
      </w:pPr>
    </w:p>
    <w:p w14:paraId="5BF38B29" w14:textId="77777777" w:rsidR="00AC1E78" w:rsidRPr="00BE7E58" w:rsidRDefault="00AC1E78" w:rsidP="009F18FE">
      <w:pPr>
        <w:rPr>
          <w:rFonts w:asciiTheme="minorHAnsi" w:hAnsiTheme="minorHAnsi" w:cstheme="minorHAnsi"/>
        </w:rPr>
      </w:pPr>
      <w:r w:rsidRPr="00BE7E58">
        <w:rPr>
          <w:rFonts w:asciiTheme="minorHAnsi" w:hAnsiTheme="minorHAnsi" w:cstheme="minorHAnsi"/>
        </w:rPr>
        <w:t xml:space="preserve">Use the following as a starting point: </w:t>
      </w:r>
    </w:p>
    <w:p w14:paraId="292E9B08" w14:textId="77777777" w:rsidR="00AC1E78" w:rsidRPr="00BE7E58" w:rsidRDefault="00AC1E78" w:rsidP="00AC1E78">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2443"/>
        <w:gridCol w:w="2801"/>
        <w:gridCol w:w="1240"/>
      </w:tblGrid>
      <w:tr w:rsidR="00AC1E78" w:rsidRPr="00BE7E58" w14:paraId="16E94BBE" w14:textId="77777777" w:rsidTr="005C1F0B">
        <w:trPr>
          <w:tblHeader/>
        </w:trPr>
        <w:tc>
          <w:tcPr>
            <w:tcW w:w="2410" w:type="dxa"/>
            <w:tcBorders>
              <w:top w:val="single" w:sz="4" w:space="0" w:color="auto"/>
              <w:left w:val="single" w:sz="4" w:space="0" w:color="auto"/>
              <w:bottom w:val="single" w:sz="4" w:space="0" w:color="auto"/>
              <w:right w:val="single" w:sz="4" w:space="0" w:color="auto"/>
            </w:tcBorders>
            <w:shd w:val="clear" w:color="auto" w:fill="D9D9D9"/>
          </w:tcPr>
          <w:p w14:paraId="7BFE5466" w14:textId="77777777" w:rsidR="00AC1E78" w:rsidRPr="00BE7E58" w:rsidRDefault="00AC1E78">
            <w:pPr>
              <w:rPr>
                <w:rFonts w:asciiTheme="minorHAnsi" w:hAnsiTheme="minorHAnsi" w:cstheme="minorHAnsi"/>
                <w:b/>
                <w:sz w:val="22"/>
                <w:szCs w:val="22"/>
              </w:rPr>
            </w:pPr>
            <w:r w:rsidRPr="00BE7E58">
              <w:rPr>
                <w:rFonts w:asciiTheme="minorHAnsi" w:hAnsiTheme="minorHAnsi" w:cstheme="minorHAnsi"/>
                <w:b/>
                <w:sz w:val="22"/>
                <w:szCs w:val="22"/>
              </w:rPr>
              <w:t>Nature of risk</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6F8CCBB" w14:textId="77777777" w:rsidR="00AC1E78" w:rsidRPr="00BE7E58" w:rsidRDefault="00AC1E78">
            <w:pPr>
              <w:rPr>
                <w:rFonts w:asciiTheme="minorHAnsi" w:hAnsiTheme="minorHAnsi" w:cstheme="minorHAnsi"/>
                <w:b/>
                <w:sz w:val="22"/>
                <w:szCs w:val="22"/>
              </w:rPr>
            </w:pPr>
            <w:r w:rsidRPr="00BE7E58">
              <w:rPr>
                <w:rFonts w:asciiTheme="minorHAnsi" w:hAnsiTheme="minorHAnsi" w:cstheme="minorHAnsi"/>
                <w:b/>
                <w:sz w:val="22"/>
                <w:szCs w:val="22"/>
              </w:rPr>
              <w:t>Likelihood of risk</w:t>
            </w:r>
          </w:p>
        </w:tc>
        <w:tc>
          <w:tcPr>
            <w:tcW w:w="2443" w:type="dxa"/>
            <w:tcBorders>
              <w:top w:val="single" w:sz="4" w:space="0" w:color="auto"/>
              <w:left w:val="single" w:sz="4" w:space="0" w:color="auto"/>
              <w:bottom w:val="single" w:sz="4" w:space="0" w:color="auto"/>
              <w:right w:val="single" w:sz="4" w:space="0" w:color="auto"/>
            </w:tcBorders>
            <w:shd w:val="clear" w:color="auto" w:fill="D9D9D9"/>
          </w:tcPr>
          <w:p w14:paraId="71D30F8D" w14:textId="77777777" w:rsidR="00AC1E78" w:rsidRPr="00BE7E58" w:rsidRDefault="00AC1E78">
            <w:pPr>
              <w:rPr>
                <w:rFonts w:asciiTheme="minorHAnsi" w:hAnsiTheme="minorHAnsi" w:cstheme="minorHAnsi"/>
                <w:b/>
                <w:sz w:val="22"/>
                <w:szCs w:val="22"/>
              </w:rPr>
            </w:pPr>
            <w:r w:rsidRPr="00BE7E58">
              <w:rPr>
                <w:rFonts w:asciiTheme="minorHAnsi" w:hAnsiTheme="minorHAnsi" w:cstheme="minorHAnsi"/>
                <w:b/>
                <w:sz w:val="22"/>
                <w:szCs w:val="22"/>
              </w:rPr>
              <w:t>Impact of risk</w:t>
            </w:r>
          </w:p>
        </w:tc>
        <w:tc>
          <w:tcPr>
            <w:tcW w:w="2801" w:type="dxa"/>
            <w:tcBorders>
              <w:top w:val="single" w:sz="4" w:space="0" w:color="auto"/>
              <w:left w:val="single" w:sz="4" w:space="0" w:color="auto"/>
              <w:bottom w:val="single" w:sz="4" w:space="0" w:color="auto"/>
              <w:right w:val="single" w:sz="4" w:space="0" w:color="auto"/>
            </w:tcBorders>
            <w:shd w:val="clear" w:color="auto" w:fill="D9D9D9"/>
          </w:tcPr>
          <w:p w14:paraId="49088A76" w14:textId="77777777" w:rsidR="00AC1E78" w:rsidRPr="00BE7E58" w:rsidRDefault="00AC1E78">
            <w:pPr>
              <w:rPr>
                <w:rFonts w:asciiTheme="minorHAnsi" w:hAnsiTheme="minorHAnsi" w:cstheme="minorHAnsi"/>
                <w:b/>
                <w:sz w:val="22"/>
                <w:szCs w:val="22"/>
              </w:rPr>
            </w:pPr>
            <w:r w:rsidRPr="00BE7E58">
              <w:rPr>
                <w:rFonts w:asciiTheme="minorHAnsi" w:hAnsiTheme="minorHAnsi" w:cstheme="minorHAnsi"/>
                <w:b/>
                <w:sz w:val="22"/>
                <w:szCs w:val="22"/>
              </w:rPr>
              <w:t>Actions required</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67B49C9E" w14:textId="77777777" w:rsidR="00AC1E78" w:rsidRPr="00BE7E58" w:rsidRDefault="00AC1E78" w:rsidP="009F18FE">
            <w:pPr>
              <w:rPr>
                <w:rFonts w:asciiTheme="minorHAnsi" w:hAnsiTheme="minorHAnsi" w:cstheme="minorHAnsi"/>
                <w:b/>
                <w:sz w:val="22"/>
                <w:szCs w:val="22"/>
              </w:rPr>
            </w:pPr>
            <w:r w:rsidRPr="00BE7E58">
              <w:rPr>
                <w:rFonts w:asciiTheme="minorHAnsi" w:hAnsiTheme="minorHAnsi" w:cstheme="minorHAnsi"/>
                <w:b/>
                <w:sz w:val="22"/>
                <w:szCs w:val="22"/>
              </w:rPr>
              <w:t>Actions carried out by</w:t>
            </w:r>
          </w:p>
        </w:tc>
      </w:tr>
      <w:tr w:rsidR="008E1F5A" w:rsidRPr="00BE7E58" w14:paraId="546D0BB6" w14:textId="77777777" w:rsidTr="009F18FE">
        <w:tc>
          <w:tcPr>
            <w:tcW w:w="2410" w:type="dxa"/>
            <w:tcBorders>
              <w:top w:val="single" w:sz="4" w:space="0" w:color="auto"/>
              <w:left w:val="single" w:sz="4" w:space="0" w:color="auto"/>
              <w:bottom w:val="single" w:sz="4" w:space="0" w:color="auto"/>
              <w:right w:val="single" w:sz="4" w:space="0" w:color="auto"/>
            </w:tcBorders>
          </w:tcPr>
          <w:p w14:paraId="0F0B728C" w14:textId="77777777" w:rsidR="008E1F5A" w:rsidRPr="00BE7E58" w:rsidRDefault="008E1F5A">
            <w:pPr>
              <w:rPr>
                <w:rFonts w:asciiTheme="minorHAnsi" w:hAnsiTheme="minorHAnsi" w:cstheme="minorHAnsi"/>
                <w:sz w:val="20"/>
                <w:szCs w:val="20"/>
              </w:rPr>
            </w:pPr>
            <w:r w:rsidRPr="00BE7E58">
              <w:rPr>
                <w:rFonts w:asciiTheme="minorHAnsi" w:hAnsiTheme="minorHAnsi" w:cstheme="minorHAnsi"/>
                <w:sz w:val="20"/>
                <w:szCs w:val="20"/>
              </w:rPr>
              <w:t>Staff attending SATFAC course do not pass it</w:t>
            </w:r>
          </w:p>
        </w:tc>
        <w:tc>
          <w:tcPr>
            <w:tcW w:w="1418" w:type="dxa"/>
            <w:tcBorders>
              <w:top w:val="single" w:sz="4" w:space="0" w:color="auto"/>
              <w:left w:val="single" w:sz="4" w:space="0" w:color="auto"/>
              <w:bottom w:val="single" w:sz="4" w:space="0" w:color="auto"/>
              <w:right w:val="single" w:sz="4" w:space="0" w:color="auto"/>
            </w:tcBorders>
          </w:tcPr>
          <w:p w14:paraId="45361304" w14:textId="77777777" w:rsidR="008E1F5A" w:rsidRPr="00BE7E58" w:rsidRDefault="009F18FE" w:rsidP="009F18FE">
            <w:pPr>
              <w:rPr>
                <w:rFonts w:asciiTheme="minorHAnsi" w:hAnsiTheme="minorHAnsi" w:cstheme="minorHAnsi"/>
                <w:sz w:val="20"/>
                <w:szCs w:val="20"/>
              </w:rPr>
            </w:pPr>
            <w:r w:rsidRPr="00BE7E58">
              <w:rPr>
                <w:rFonts w:asciiTheme="minorHAnsi" w:hAnsiTheme="minorHAnsi" w:cstheme="minorHAnsi"/>
                <w:sz w:val="20"/>
                <w:szCs w:val="20"/>
              </w:rPr>
              <w:t>L</w:t>
            </w:r>
            <w:r w:rsidR="008E1F5A" w:rsidRPr="00BE7E58">
              <w:rPr>
                <w:rFonts w:asciiTheme="minorHAnsi" w:hAnsiTheme="minorHAnsi" w:cstheme="minorHAnsi"/>
                <w:sz w:val="20"/>
                <w:szCs w:val="20"/>
              </w:rPr>
              <w:t>ow</w:t>
            </w:r>
          </w:p>
        </w:tc>
        <w:tc>
          <w:tcPr>
            <w:tcW w:w="2443" w:type="dxa"/>
            <w:tcBorders>
              <w:top w:val="single" w:sz="4" w:space="0" w:color="auto"/>
              <w:left w:val="single" w:sz="4" w:space="0" w:color="auto"/>
              <w:bottom w:val="single" w:sz="4" w:space="0" w:color="auto"/>
              <w:right w:val="single" w:sz="4" w:space="0" w:color="auto"/>
            </w:tcBorders>
          </w:tcPr>
          <w:p w14:paraId="46845619" w14:textId="39C9FB61" w:rsidR="008E1F5A" w:rsidRPr="00BE7E58" w:rsidRDefault="008E1F5A">
            <w:pPr>
              <w:rPr>
                <w:rFonts w:asciiTheme="minorHAnsi" w:hAnsiTheme="minorHAnsi" w:cstheme="minorHAnsi"/>
                <w:sz w:val="20"/>
                <w:szCs w:val="20"/>
              </w:rPr>
            </w:pPr>
            <w:r w:rsidRPr="00BE7E58">
              <w:rPr>
                <w:rFonts w:asciiTheme="minorHAnsi" w:hAnsiTheme="minorHAnsi" w:cstheme="minorHAnsi"/>
                <w:sz w:val="20"/>
                <w:szCs w:val="20"/>
              </w:rPr>
              <w:t xml:space="preserve">High – if too many people fail, there may not be enough </w:t>
            </w:r>
            <w:r w:rsidR="00DF4050">
              <w:rPr>
                <w:rFonts w:asciiTheme="minorHAnsi" w:hAnsiTheme="minorHAnsi" w:cstheme="minorHAnsi"/>
                <w:sz w:val="20"/>
                <w:szCs w:val="20"/>
              </w:rPr>
              <w:t>facilitator</w:t>
            </w:r>
            <w:r w:rsidRPr="00BE7E58">
              <w:rPr>
                <w:rFonts w:asciiTheme="minorHAnsi" w:hAnsiTheme="minorHAnsi" w:cstheme="minorHAnsi"/>
                <w:sz w:val="20"/>
                <w:szCs w:val="20"/>
              </w:rPr>
              <w:t>s available to run the workshops.</w:t>
            </w:r>
          </w:p>
        </w:tc>
        <w:tc>
          <w:tcPr>
            <w:tcW w:w="2801" w:type="dxa"/>
            <w:tcBorders>
              <w:top w:val="single" w:sz="4" w:space="0" w:color="auto"/>
              <w:left w:val="single" w:sz="4" w:space="0" w:color="auto"/>
              <w:bottom w:val="single" w:sz="4" w:space="0" w:color="auto"/>
              <w:right w:val="single" w:sz="4" w:space="0" w:color="auto"/>
            </w:tcBorders>
          </w:tcPr>
          <w:p w14:paraId="5DE7C829" w14:textId="784C0A44" w:rsidR="008E1F5A" w:rsidRPr="00BE7E58" w:rsidRDefault="008E1F5A">
            <w:pPr>
              <w:rPr>
                <w:rFonts w:asciiTheme="minorHAnsi" w:hAnsiTheme="minorHAnsi" w:cstheme="minorHAnsi"/>
                <w:sz w:val="20"/>
                <w:szCs w:val="20"/>
              </w:rPr>
            </w:pPr>
            <w:r w:rsidRPr="00BE7E58">
              <w:rPr>
                <w:rFonts w:asciiTheme="minorHAnsi" w:hAnsiTheme="minorHAnsi" w:cstheme="minorHAnsi"/>
                <w:sz w:val="20"/>
                <w:szCs w:val="20"/>
              </w:rPr>
              <w:t xml:space="preserve">Ensure that staff put forward to become </w:t>
            </w:r>
            <w:r w:rsidR="00DF4050">
              <w:rPr>
                <w:rFonts w:asciiTheme="minorHAnsi" w:hAnsiTheme="minorHAnsi" w:cstheme="minorHAnsi"/>
                <w:sz w:val="20"/>
                <w:szCs w:val="20"/>
              </w:rPr>
              <w:t>facilitator</w:t>
            </w:r>
            <w:r w:rsidRPr="00BE7E58">
              <w:rPr>
                <w:rFonts w:asciiTheme="minorHAnsi" w:hAnsiTheme="minorHAnsi" w:cstheme="minorHAnsi"/>
                <w:sz w:val="20"/>
                <w:szCs w:val="20"/>
              </w:rPr>
              <w:t xml:space="preserve">s meet the person spec, understand what running a S&amp;T workshop entails, and are aware of the demands of the SATFAC course.  Aim to train up more than 3 </w:t>
            </w:r>
            <w:r w:rsidR="00DF4050">
              <w:rPr>
                <w:rFonts w:asciiTheme="minorHAnsi" w:hAnsiTheme="minorHAnsi" w:cstheme="minorHAnsi"/>
                <w:sz w:val="20"/>
                <w:szCs w:val="20"/>
              </w:rPr>
              <w:t>facilitator</w:t>
            </w:r>
            <w:r w:rsidRPr="00BE7E58">
              <w:rPr>
                <w:rFonts w:asciiTheme="minorHAnsi" w:hAnsiTheme="minorHAnsi" w:cstheme="minorHAnsi"/>
                <w:sz w:val="20"/>
                <w:szCs w:val="20"/>
              </w:rPr>
              <w:t>s.</w:t>
            </w:r>
          </w:p>
        </w:tc>
        <w:tc>
          <w:tcPr>
            <w:tcW w:w="1240" w:type="dxa"/>
            <w:tcBorders>
              <w:top w:val="single" w:sz="4" w:space="0" w:color="auto"/>
              <w:left w:val="single" w:sz="4" w:space="0" w:color="auto"/>
              <w:bottom w:val="single" w:sz="4" w:space="0" w:color="auto"/>
              <w:right w:val="single" w:sz="4" w:space="0" w:color="auto"/>
            </w:tcBorders>
          </w:tcPr>
          <w:p w14:paraId="1FF6A6E3" w14:textId="77777777" w:rsidR="008E1F5A" w:rsidRPr="00BE7E58" w:rsidRDefault="008E1F5A">
            <w:pPr>
              <w:rPr>
                <w:rFonts w:asciiTheme="minorHAnsi" w:hAnsiTheme="minorHAnsi" w:cstheme="minorHAnsi"/>
                <w:sz w:val="20"/>
                <w:szCs w:val="20"/>
              </w:rPr>
            </w:pPr>
          </w:p>
        </w:tc>
      </w:tr>
      <w:tr w:rsidR="00AC1E78" w:rsidRPr="00BE7E58" w14:paraId="1B9E42F9" w14:textId="77777777" w:rsidTr="00114D0F">
        <w:trPr>
          <w:cantSplit/>
        </w:trPr>
        <w:tc>
          <w:tcPr>
            <w:tcW w:w="2410" w:type="dxa"/>
            <w:tcBorders>
              <w:top w:val="single" w:sz="4" w:space="0" w:color="auto"/>
              <w:left w:val="single" w:sz="4" w:space="0" w:color="auto"/>
              <w:bottom w:val="single" w:sz="4" w:space="0" w:color="auto"/>
              <w:right w:val="single" w:sz="4" w:space="0" w:color="auto"/>
            </w:tcBorders>
          </w:tcPr>
          <w:p w14:paraId="76671643" w14:textId="6DAD043D"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 xml:space="preserve">Authorised </w:t>
            </w:r>
            <w:r w:rsidR="00DF4050">
              <w:rPr>
                <w:rFonts w:asciiTheme="minorHAnsi" w:hAnsiTheme="minorHAnsi" w:cstheme="minorHAnsi"/>
                <w:sz w:val="20"/>
                <w:szCs w:val="20"/>
              </w:rPr>
              <w:t>facilitator</w:t>
            </w:r>
            <w:r w:rsidRPr="00BE7E58">
              <w:rPr>
                <w:rFonts w:asciiTheme="minorHAnsi" w:hAnsiTheme="minorHAnsi" w:cstheme="minorHAnsi"/>
                <w:sz w:val="20"/>
                <w:szCs w:val="20"/>
              </w:rPr>
              <w:t>s may not run the SAGE &amp; THYME training as they have been taught (which would breach the licence terms)</w:t>
            </w:r>
          </w:p>
        </w:tc>
        <w:tc>
          <w:tcPr>
            <w:tcW w:w="1418" w:type="dxa"/>
            <w:tcBorders>
              <w:top w:val="single" w:sz="4" w:space="0" w:color="auto"/>
              <w:left w:val="single" w:sz="4" w:space="0" w:color="auto"/>
              <w:bottom w:val="single" w:sz="4" w:space="0" w:color="auto"/>
              <w:right w:val="single" w:sz="4" w:space="0" w:color="auto"/>
            </w:tcBorders>
          </w:tcPr>
          <w:p w14:paraId="6BCDFDAD"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Low</w:t>
            </w:r>
          </w:p>
        </w:tc>
        <w:tc>
          <w:tcPr>
            <w:tcW w:w="2443" w:type="dxa"/>
            <w:tcBorders>
              <w:top w:val="single" w:sz="4" w:space="0" w:color="auto"/>
              <w:left w:val="single" w:sz="4" w:space="0" w:color="auto"/>
              <w:bottom w:val="single" w:sz="4" w:space="0" w:color="auto"/>
              <w:right w:val="single" w:sz="4" w:space="0" w:color="auto"/>
            </w:tcBorders>
          </w:tcPr>
          <w:p w14:paraId="5889C112"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 xml:space="preserve">Medium - could impact on effectiveness of the training; could result in </w:t>
            </w:r>
            <w:r w:rsidR="005C1F0B" w:rsidRPr="00BE7E58">
              <w:rPr>
                <w:rFonts w:asciiTheme="minorHAnsi" w:hAnsiTheme="minorHAnsi" w:cstheme="minorHAnsi"/>
                <w:sz w:val="20"/>
                <w:szCs w:val="20"/>
              </w:rPr>
              <w:t>MFT</w:t>
            </w:r>
            <w:r w:rsidRPr="00BE7E58">
              <w:rPr>
                <w:rFonts w:asciiTheme="minorHAnsi" w:hAnsiTheme="minorHAnsi" w:cstheme="minorHAnsi"/>
                <w:sz w:val="20"/>
                <w:szCs w:val="20"/>
              </w:rPr>
              <w:t xml:space="preserve"> terminating the licence agreement; in rare circumstances could lead to a delegate being emotionally disturbed</w:t>
            </w:r>
          </w:p>
        </w:tc>
        <w:tc>
          <w:tcPr>
            <w:tcW w:w="2801" w:type="dxa"/>
            <w:tcBorders>
              <w:top w:val="single" w:sz="4" w:space="0" w:color="auto"/>
              <w:left w:val="single" w:sz="4" w:space="0" w:color="auto"/>
              <w:bottom w:val="single" w:sz="4" w:space="0" w:color="auto"/>
              <w:right w:val="single" w:sz="4" w:space="0" w:color="auto"/>
            </w:tcBorders>
          </w:tcPr>
          <w:p w14:paraId="37C0A6AE" w14:textId="0BF74B6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 xml:space="preserve">Ensure that </w:t>
            </w:r>
            <w:r w:rsidR="00DF4050">
              <w:rPr>
                <w:rFonts w:asciiTheme="minorHAnsi" w:hAnsiTheme="minorHAnsi" w:cstheme="minorHAnsi"/>
                <w:sz w:val="20"/>
                <w:szCs w:val="20"/>
              </w:rPr>
              <w:t>facilitator</w:t>
            </w:r>
            <w:r w:rsidRPr="00BE7E58">
              <w:rPr>
                <w:rFonts w:asciiTheme="minorHAnsi" w:hAnsiTheme="minorHAnsi" w:cstheme="minorHAnsi"/>
                <w:sz w:val="20"/>
                <w:szCs w:val="20"/>
              </w:rPr>
              <w:t>s understand the important of not deviating from the training received</w:t>
            </w:r>
          </w:p>
        </w:tc>
        <w:tc>
          <w:tcPr>
            <w:tcW w:w="1240" w:type="dxa"/>
            <w:tcBorders>
              <w:top w:val="single" w:sz="4" w:space="0" w:color="auto"/>
              <w:left w:val="single" w:sz="4" w:space="0" w:color="auto"/>
              <w:bottom w:val="single" w:sz="4" w:space="0" w:color="auto"/>
              <w:right w:val="single" w:sz="4" w:space="0" w:color="auto"/>
            </w:tcBorders>
          </w:tcPr>
          <w:p w14:paraId="74C74490" w14:textId="77777777" w:rsidR="00AC1E78" w:rsidRPr="00BE7E58" w:rsidRDefault="00AC1E78">
            <w:pPr>
              <w:rPr>
                <w:rFonts w:asciiTheme="minorHAnsi" w:hAnsiTheme="minorHAnsi" w:cstheme="minorHAnsi"/>
                <w:sz w:val="20"/>
                <w:szCs w:val="20"/>
              </w:rPr>
            </w:pPr>
          </w:p>
        </w:tc>
      </w:tr>
      <w:tr w:rsidR="00AC1E78" w:rsidRPr="00BE7E58" w14:paraId="0A33D45C" w14:textId="77777777" w:rsidTr="009F18FE">
        <w:tc>
          <w:tcPr>
            <w:tcW w:w="2410" w:type="dxa"/>
            <w:tcBorders>
              <w:top w:val="single" w:sz="4" w:space="0" w:color="auto"/>
              <w:left w:val="single" w:sz="4" w:space="0" w:color="auto"/>
              <w:bottom w:val="single" w:sz="4" w:space="0" w:color="auto"/>
              <w:right w:val="single" w:sz="4" w:space="0" w:color="auto"/>
            </w:tcBorders>
          </w:tcPr>
          <w:p w14:paraId="217C0B46"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External delegates may not pay their fees</w:t>
            </w:r>
          </w:p>
        </w:tc>
        <w:tc>
          <w:tcPr>
            <w:tcW w:w="1418" w:type="dxa"/>
            <w:tcBorders>
              <w:top w:val="single" w:sz="4" w:space="0" w:color="auto"/>
              <w:left w:val="single" w:sz="4" w:space="0" w:color="auto"/>
              <w:bottom w:val="single" w:sz="4" w:space="0" w:color="auto"/>
              <w:right w:val="single" w:sz="4" w:space="0" w:color="auto"/>
            </w:tcBorders>
          </w:tcPr>
          <w:p w14:paraId="2EC9347A"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Low - most will be NHS organisations</w:t>
            </w:r>
          </w:p>
        </w:tc>
        <w:tc>
          <w:tcPr>
            <w:tcW w:w="2443" w:type="dxa"/>
            <w:tcBorders>
              <w:top w:val="single" w:sz="4" w:space="0" w:color="auto"/>
              <w:left w:val="single" w:sz="4" w:space="0" w:color="auto"/>
              <w:bottom w:val="single" w:sz="4" w:space="0" w:color="auto"/>
              <w:right w:val="single" w:sz="4" w:space="0" w:color="auto"/>
            </w:tcBorders>
          </w:tcPr>
          <w:p w14:paraId="77EF0110"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Medium - could make a loss if it runs training courses and is then not paid for them</w:t>
            </w:r>
          </w:p>
        </w:tc>
        <w:tc>
          <w:tcPr>
            <w:tcW w:w="2801" w:type="dxa"/>
            <w:tcBorders>
              <w:top w:val="single" w:sz="4" w:space="0" w:color="auto"/>
              <w:left w:val="single" w:sz="4" w:space="0" w:color="auto"/>
              <w:bottom w:val="single" w:sz="4" w:space="0" w:color="auto"/>
              <w:right w:val="single" w:sz="4" w:space="0" w:color="auto"/>
            </w:tcBorders>
          </w:tcPr>
          <w:p w14:paraId="2708AD5D" w14:textId="77777777" w:rsidR="00AC1E78" w:rsidRPr="00BE7E58" w:rsidRDefault="00847D47">
            <w:pPr>
              <w:rPr>
                <w:rFonts w:asciiTheme="minorHAnsi" w:hAnsiTheme="minorHAnsi" w:cstheme="minorHAnsi"/>
                <w:sz w:val="20"/>
                <w:szCs w:val="20"/>
              </w:rPr>
            </w:pPr>
            <w:r w:rsidRPr="00BE7E58">
              <w:rPr>
                <w:rFonts w:asciiTheme="minorHAnsi" w:hAnsiTheme="minorHAnsi" w:cstheme="minorHAnsi"/>
                <w:sz w:val="20"/>
                <w:szCs w:val="20"/>
              </w:rPr>
              <w:t>Include terms in workshop</w:t>
            </w:r>
            <w:r w:rsidR="00AC1E78" w:rsidRPr="00BE7E58">
              <w:rPr>
                <w:rFonts w:asciiTheme="minorHAnsi" w:hAnsiTheme="minorHAnsi" w:cstheme="minorHAnsi"/>
                <w:sz w:val="20"/>
                <w:szCs w:val="20"/>
              </w:rPr>
              <w:t xml:space="preserve"> booking form regarding payment</w:t>
            </w:r>
          </w:p>
        </w:tc>
        <w:tc>
          <w:tcPr>
            <w:tcW w:w="1240" w:type="dxa"/>
            <w:tcBorders>
              <w:top w:val="single" w:sz="4" w:space="0" w:color="auto"/>
              <w:left w:val="single" w:sz="4" w:space="0" w:color="auto"/>
              <w:bottom w:val="single" w:sz="4" w:space="0" w:color="auto"/>
              <w:right w:val="single" w:sz="4" w:space="0" w:color="auto"/>
            </w:tcBorders>
          </w:tcPr>
          <w:p w14:paraId="12EF87A7" w14:textId="77777777" w:rsidR="00AC1E78" w:rsidRPr="00BE7E58" w:rsidRDefault="00AC1E78">
            <w:pPr>
              <w:rPr>
                <w:rFonts w:asciiTheme="minorHAnsi" w:hAnsiTheme="minorHAnsi" w:cstheme="minorHAnsi"/>
                <w:sz w:val="20"/>
                <w:szCs w:val="20"/>
              </w:rPr>
            </w:pPr>
          </w:p>
        </w:tc>
      </w:tr>
      <w:tr w:rsidR="00AC1E78" w:rsidRPr="00BE7E58" w14:paraId="24D2017D" w14:textId="77777777" w:rsidTr="009F18FE">
        <w:tc>
          <w:tcPr>
            <w:tcW w:w="2410" w:type="dxa"/>
            <w:tcBorders>
              <w:top w:val="single" w:sz="4" w:space="0" w:color="auto"/>
              <w:left w:val="single" w:sz="4" w:space="0" w:color="auto"/>
              <w:bottom w:val="single" w:sz="4" w:space="0" w:color="auto"/>
              <w:right w:val="single" w:sz="4" w:space="0" w:color="auto"/>
            </w:tcBorders>
          </w:tcPr>
          <w:p w14:paraId="016673DD"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Uptake of training courses may be lower than expected</w:t>
            </w:r>
          </w:p>
        </w:tc>
        <w:tc>
          <w:tcPr>
            <w:tcW w:w="1418" w:type="dxa"/>
            <w:tcBorders>
              <w:top w:val="single" w:sz="4" w:space="0" w:color="auto"/>
              <w:left w:val="single" w:sz="4" w:space="0" w:color="auto"/>
              <w:bottom w:val="single" w:sz="4" w:space="0" w:color="auto"/>
              <w:right w:val="single" w:sz="4" w:space="0" w:color="auto"/>
            </w:tcBorders>
          </w:tcPr>
          <w:p w14:paraId="52779FBA"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Low</w:t>
            </w:r>
          </w:p>
        </w:tc>
        <w:tc>
          <w:tcPr>
            <w:tcW w:w="2443" w:type="dxa"/>
            <w:tcBorders>
              <w:top w:val="single" w:sz="4" w:space="0" w:color="auto"/>
              <w:left w:val="single" w:sz="4" w:space="0" w:color="auto"/>
              <w:bottom w:val="single" w:sz="4" w:space="0" w:color="auto"/>
              <w:right w:val="single" w:sz="4" w:space="0" w:color="auto"/>
            </w:tcBorders>
          </w:tcPr>
          <w:p w14:paraId="5237967C"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Medium - may result in courses being cancelled due to lack of uptake</w:t>
            </w:r>
          </w:p>
        </w:tc>
        <w:tc>
          <w:tcPr>
            <w:tcW w:w="2801" w:type="dxa"/>
            <w:tcBorders>
              <w:top w:val="single" w:sz="4" w:space="0" w:color="auto"/>
              <w:left w:val="single" w:sz="4" w:space="0" w:color="auto"/>
              <w:bottom w:val="single" w:sz="4" w:space="0" w:color="auto"/>
              <w:right w:val="single" w:sz="4" w:space="0" w:color="auto"/>
            </w:tcBorders>
          </w:tcPr>
          <w:p w14:paraId="3994F847"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Secure senior management support or training and communicate this well with all staff</w:t>
            </w:r>
          </w:p>
        </w:tc>
        <w:tc>
          <w:tcPr>
            <w:tcW w:w="1240" w:type="dxa"/>
            <w:tcBorders>
              <w:top w:val="single" w:sz="4" w:space="0" w:color="auto"/>
              <w:left w:val="single" w:sz="4" w:space="0" w:color="auto"/>
              <w:bottom w:val="single" w:sz="4" w:space="0" w:color="auto"/>
              <w:right w:val="single" w:sz="4" w:space="0" w:color="auto"/>
            </w:tcBorders>
          </w:tcPr>
          <w:p w14:paraId="23057E7B" w14:textId="77777777" w:rsidR="00AC1E78" w:rsidRPr="00BE7E58" w:rsidRDefault="00AC1E78">
            <w:pPr>
              <w:rPr>
                <w:rFonts w:asciiTheme="minorHAnsi" w:hAnsiTheme="minorHAnsi" w:cstheme="minorHAnsi"/>
                <w:sz w:val="20"/>
                <w:szCs w:val="20"/>
              </w:rPr>
            </w:pPr>
          </w:p>
        </w:tc>
      </w:tr>
      <w:tr w:rsidR="00AC1E78" w:rsidRPr="00BE7E58" w14:paraId="1BA6B875" w14:textId="77777777" w:rsidTr="009F18FE">
        <w:tc>
          <w:tcPr>
            <w:tcW w:w="2410" w:type="dxa"/>
            <w:tcBorders>
              <w:top w:val="single" w:sz="4" w:space="0" w:color="auto"/>
              <w:left w:val="single" w:sz="4" w:space="0" w:color="auto"/>
              <w:bottom w:val="single" w:sz="4" w:space="0" w:color="auto"/>
              <w:right w:val="single" w:sz="4" w:space="0" w:color="auto"/>
            </w:tcBorders>
          </w:tcPr>
          <w:p w14:paraId="278FD2DB" w14:textId="0C501323"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 xml:space="preserve">SAGE &amp; THYME </w:t>
            </w:r>
            <w:r w:rsidR="00DF4050">
              <w:rPr>
                <w:rFonts w:asciiTheme="minorHAnsi" w:hAnsiTheme="minorHAnsi" w:cstheme="minorHAnsi"/>
                <w:sz w:val="20"/>
                <w:szCs w:val="20"/>
              </w:rPr>
              <w:t>facilitator</w:t>
            </w:r>
            <w:r w:rsidRPr="00BE7E58">
              <w:rPr>
                <w:rFonts w:asciiTheme="minorHAnsi" w:hAnsiTheme="minorHAnsi" w:cstheme="minorHAnsi"/>
                <w:sz w:val="20"/>
                <w:szCs w:val="20"/>
              </w:rPr>
              <w:t>s who deliver the training could leave</w:t>
            </w:r>
          </w:p>
        </w:tc>
        <w:tc>
          <w:tcPr>
            <w:tcW w:w="1418" w:type="dxa"/>
            <w:tcBorders>
              <w:top w:val="single" w:sz="4" w:space="0" w:color="auto"/>
              <w:left w:val="single" w:sz="4" w:space="0" w:color="auto"/>
              <w:bottom w:val="single" w:sz="4" w:space="0" w:color="auto"/>
              <w:right w:val="single" w:sz="4" w:space="0" w:color="auto"/>
            </w:tcBorders>
          </w:tcPr>
          <w:p w14:paraId="5398E91C"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Low</w:t>
            </w:r>
          </w:p>
        </w:tc>
        <w:tc>
          <w:tcPr>
            <w:tcW w:w="2443" w:type="dxa"/>
            <w:tcBorders>
              <w:top w:val="single" w:sz="4" w:space="0" w:color="auto"/>
              <w:left w:val="single" w:sz="4" w:space="0" w:color="auto"/>
              <w:bottom w:val="single" w:sz="4" w:space="0" w:color="auto"/>
              <w:right w:val="single" w:sz="4" w:space="0" w:color="auto"/>
            </w:tcBorders>
          </w:tcPr>
          <w:p w14:paraId="2C33B0F0" w14:textId="10625EDD"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 xml:space="preserve">High - this may impact on delivering training depending on the number of SAGE &amp; THYME </w:t>
            </w:r>
            <w:r w:rsidR="00DF4050">
              <w:rPr>
                <w:rFonts w:asciiTheme="minorHAnsi" w:hAnsiTheme="minorHAnsi" w:cstheme="minorHAnsi"/>
                <w:sz w:val="20"/>
                <w:szCs w:val="20"/>
              </w:rPr>
              <w:t>facilitator</w:t>
            </w:r>
            <w:r w:rsidRPr="00BE7E58">
              <w:rPr>
                <w:rFonts w:asciiTheme="minorHAnsi" w:hAnsiTheme="minorHAnsi" w:cstheme="minorHAnsi"/>
                <w:sz w:val="20"/>
                <w:szCs w:val="20"/>
              </w:rPr>
              <w:t>s available</w:t>
            </w:r>
          </w:p>
        </w:tc>
        <w:tc>
          <w:tcPr>
            <w:tcW w:w="2801" w:type="dxa"/>
            <w:tcBorders>
              <w:top w:val="single" w:sz="4" w:space="0" w:color="auto"/>
              <w:left w:val="single" w:sz="4" w:space="0" w:color="auto"/>
              <w:bottom w:val="single" w:sz="4" w:space="0" w:color="auto"/>
              <w:right w:val="single" w:sz="4" w:space="0" w:color="auto"/>
            </w:tcBorders>
          </w:tcPr>
          <w:p w14:paraId="5617B1E4"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Train at least 4 people to deliver SAGE &amp; THYME training</w:t>
            </w:r>
          </w:p>
        </w:tc>
        <w:tc>
          <w:tcPr>
            <w:tcW w:w="1240" w:type="dxa"/>
            <w:tcBorders>
              <w:top w:val="single" w:sz="4" w:space="0" w:color="auto"/>
              <w:left w:val="single" w:sz="4" w:space="0" w:color="auto"/>
              <w:bottom w:val="single" w:sz="4" w:space="0" w:color="auto"/>
              <w:right w:val="single" w:sz="4" w:space="0" w:color="auto"/>
            </w:tcBorders>
          </w:tcPr>
          <w:p w14:paraId="66105556" w14:textId="77777777" w:rsidR="00AC1E78" w:rsidRPr="00BE7E58" w:rsidRDefault="00AC1E78">
            <w:pPr>
              <w:rPr>
                <w:rFonts w:asciiTheme="minorHAnsi" w:hAnsiTheme="minorHAnsi" w:cstheme="minorHAnsi"/>
                <w:sz w:val="20"/>
                <w:szCs w:val="20"/>
              </w:rPr>
            </w:pPr>
          </w:p>
        </w:tc>
      </w:tr>
      <w:tr w:rsidR="00AC1E78" w:rsidRPr="00BE7E58" w14:paraId="26716510" w14:textId="77777777" w:rsidTr="009F18FE">
        <w:tc>
          <w:tcPr>
            <w:tcW w:w="2410" w:type="dxa"/>
            <w:tcBorders>
              <w:top w:val="single" w:sz="4" w:space="0" w:color="auto"/>
              <w:left w:val="single" w:sz="4" w:space="0" w:color="auto"/>
              <w:bottom w:val="single" w:sz="4" w:space="0" w:color="auto"/>
              <w:right w:val="single" w:sz="4" w:space="0" w:color="auto"/>
            </w:tcBorders>
          </w:tcPr>
          <w:p w14:paraId="65FF2FC7"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 xml:space="preserve">A complaint may be raised by someone who received the training and was unable to deal with a </w:t>
            </w:r>
            <w:r w:rsidRPr="00BE7E58">
              <w:rPr>
                <w:rFonts w:asciiTheme="minorHAnsi" w:hAnsiTheme="minorHAnsi" w:cstheme="minorHAnsi"/>
                <w:sz w:val="20"/>
                <w:szCs w:val="20"/>
              </w:rPr>
              <w:lastRenderedPageBreak/>
              <w:t>distressed patient</w:t>
            </w:r>
          </w:p>
        </w:tc>
        <w:tc>
          <w:tcPr>
            <w:tcW w:w="1418" w:type="dxa"/>
            <w:tcBorders>
              <w:top w:val="single" w:sz="4" w:space="0" w:color="auto"/>
              <w:left w:val="single" w:sz="4" w:space="0" w:color="auto"/>
              <w:bottom w:val="single" w:sz="4" w:space="0" w:color="auto"/>
              <w:right w:val="single" w:sz="4" w:space="0" w:color="auto"/>
            </w:tcBorders>
          </w:tcPr>
          <w:p w14:paraId="09D8C5E1"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lastRenderedPageBreak/>
              <w:t>Low</w:t>
            </w:r>
          </w:p>
        </w:tc>
        <w:tc>
          <w:tcPr>
            <w:tcW w:w="2443" w:type="dxa"/>
            <w:tcBorders>
              <w:top w:val="single" w:sz="4" w:space="0" w:color="auto"/>
              <w:left w:val="single" w:sz="4" w:space="0" w:color="auto"/>
              <w:bottom w:val="single" w:sz="4" w:space="0" w:color="auto"/>
              <w:right w:val="single" w:sz="4" w:space="0" w:color="auto"/>
            </w:tcBorders>
          </w:tcPr>
          <w:p w14:paraId="5C2C0162" w14:textId="77777777" w:rsidR="00AC1E78" w:rsidRPr="00BE7E58" w:rsidRDefault="00AC1E78">
            <w:pPr>
              <w:rPr>
                <w:rFonts w:asciiTheme="minorHAnsi" w:hAnsiTheme="minorHAnsi" w:cstheme="minorHAnsi"/>
                <w:sz w:val="20"/>
                <w:szCs w:val="20"/>
              </w:rPr>
            </w:pPr>
            <w:r w:rsidRPr="00BE7E58">
              <w:rPr>
                <w:rFonts w:asciiTheme="minorHAnsi" w:hAnsiTheme="minorHAnsi" w:cstheme="minorHAnsi"/>
                <w:sz w:val="20"/>
                <w:szCs w:val="20"/>
              </w:rPr>
              <w:t>Medium - they would need to prove that the problem they experienced was due to the training</w:t>
            </w:r>
          </w:p>
        </w:tc>
        <w:tc>
          <w:tcPr>
            <w:tcW w:w="2801" w:type="dxa"/>
            <w:tcBorders>
              <w:top w:val="single" w:sz="4" w:space="0" w:color="auto"/>
              <w:left w:val="single" w:sz="4" w:space="0" w:color="auto"/>
              <w:bottom w:val="single" w:sz="4" w:space="0" w:color="auto"/>
              <w:right w:val="single" w:sz="4" w:space="0" w:color="auto"/>
            </w:tcBorders>
          </w:tcPr>
          <w:p w14:paraId="1F3DF2BB" w14:textId="77777777" w:rsidR="00AC1E78" w:rsidRPr="00BE7E58" w:rsidRDefault="00FD5FB2">
            <w:pPr>
              <w:rPr>
                <w:rFonts w:asciiTheme="minorHAnsi" w:hAnsiTheme="minorHAnsi" w:cstheme="minorHAnsi"/>
                <w:sz w:val="20"/>
                <w:szCs w:val="20"/>
              </w:rPr>
            </w:pPr>
            <w:r w:rsidRPr="00BE7E58">
              <w:rPr>
                <w:rFonts w:asciiTheme="minorHAnsi" w:hAnsiTheme="minorHAnsi" w:cstheme="minorHAnsi"/>
                <w:sz w:val="20"/>
                <w:szCs w:val="20"/>
              </w:rPr>
              <w:t>Make d</w:t>
            </w:r>
            <w:r w:rsidR="00AC1E78" w:rsidRPr="00BE7E58">
              <w:rPr>
                <w:rFonts w:asciiTheme="minorHAnsi" w:hAnsiTheme="minorHAnsi" w:cstheme="minorHAnsi"/>
                <w:sz w:val="20"/>
                <w:szCs w:val="20"/>
              </w:rPr>
              <w:t>elegates aware of the limitations of the training</w:t>
            </w:r>
          </w:p>
          <w:p w14:paraId="2695B984" w14:textId="77777777" w:rsidR="00AC1E78" w:rsidRPr="00BE7E58" w:rsidRDefault="00AC1E78">
            <w:pPr>
              <w:rPr>
                <w:rFonts w:asciiTheme="minorHAnsi" w:hAnsiTheme="minorHAnsi" w:cstheme="minorHAnsi"/>
                <w:sz w:val="20"/>
                <w:szCs w:val="20"/>
              </w:rPr>
            </w:pPr>
          </w:p>
        </w:tc>
        <w:tc>
          <w:tcPr>
            <w:tcW w:w="1240" w:type="dxa"/>
            <w:tcBorders>
              <w:top w:val="single" w:sz="4" w:space="0" w:color="auto"/>
              <w:left w:val="single" w:sz="4" w:space="0" w:color="auto"/>
              <w:bottom w:val="single" w:sz="4" w:space="0" w:color="auto"/>
              <w:right w:val="single" w:sz="4" w:space="0" w:color="auto"/>
            </w:tcBorders>
          </w:tcPr>
          <w:p w14:paraId="58FABEAA" w14:textId="77777777" w:rsidR="00AC1E78" w:rsidRPr="00BE7E58" w:rsidRDefault="00AC1E78">
            <w:pPr>
              <w:rPr>
                <w:rFonts w:asciiTheme="minorHAnsi" w:hAnsiTheme="minorHAnsi" w:cstheme="minorHAnsi"/>
                <w:sz w:val="20"/>
                <w:szCs w:val="20"/>
              </w:rPr>
            </w:pPr>
          </w:p>
        </w:tc>
      </w:tr>
    </w:tbl>
    <w:p w14:paraId="673EE077" w14:textId="77777777" w:rsidR="00AC1E78" w:rsidRPr="00BE7E58" w:rsidRDefault="00AC1E78" w:rsidP="00AC1E78">
      <w:pPr>
        <w:rPr>
          <w:rFonts w:asciiTheme="minorHAnsi" w:hAnsiTheme="minorHAnsi" w:cstheme="minorHAnsi"/>
          <w:sz w:val="22"/>
          <w:szCs w:val="22"/>
        </w:rPr>
      </w:pPr>
    </w:p>
    <w:p w14:paraId="72362445" w14:textId="77777777" w:rsidR="005C1F0B" w:rsidRPr="00BE7E58" w:rsidRDefault="005C1F0B" w:rsidP="00AC1E78">
      <w:pPr>
        <w:rPr>
          <w:rFonts w:asciiTheme="minorHAnsi" w:hAnsiTheme="minorHAnsi" w:cstheme="minorHAnsi"/>
          <w:sz w:val="22"/>
          <w:szCs w:val="22"/>
        </w:rPr>
      </w:pPr>
    </w:p>
    <w:tbl>
      <w:tblPr>
        <w:tblW w:w="0" w:type="auto"/>
        <w:tblInd w:w="108" w:type="dxa"/>
        <w:tblLook w:val="01E0" w:firstRow="1" w:lastRow="1" w:firstColumn="1" w:lastColumn="1" w:noHBand="0" w:noVBand="0"/>
      </w:tblPr>
      <w:tblGrid>
        <w:gridCol w:w="10312"/>
      </w:tblGrid>
      <w:tr w:rsidR="00AC1E78" w:rsidRPr="00BE7E58" w14:paraId="6BABBB23" w14:textId="77777777" w:rsidTr="00AC1E78">
        <w:tc>
          <w:tcPr>
            <w:tcW w:w="10312" w:type="dxa"/>
            <w:shd w:val="clear" w:color="auto" w:fill="339966"/>
          </w:tcPr>
          <w:p w14:paraId="221A729D" w14:textId="77777777" w:rsidR="00AC1E78" w:rsidRPr="00BE7E58" w:rsidRDefault="008E1F5A">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rPr>
              <w:br w:type="page"/>
            </w:r>
            <w:r w:rsidR="00AC1E78" w:rsidRPr="00BE7E58">
              <w:rPr>
                <w:rFonts w:asciiTheme="minorHAnsi" w:hAnsiTheme="minorHAnsi" w:cstheme="minorHAnsi"/>
                <w:b/>
                <w:color w:val="FFFFFF"/>
                <w:sz w:val="28"/>
                <w:szCs w:val="28"/>
              </w:rPr>
              <w:t>Key benefits and outcomes</w:t>
            </w:r>
          </w:p>
        </w:tc>
      </w:tr>
    </w:tbl>
    <w:p w14:paraId="36372035" w14:textId="77777777" w:rsidR="00AC1E78" w:rsidRPr="00BE7E58" w:rsidRDefault="00AC1E78" w:rsidP="00AC1E78">
      <w:pPr>
        <w:rPr>
          <w:rFonts w:asciiTheme="minorHAnsi" w:hAnsiTheme="minorHAnsi" w:cstheme="minorHAnsi"/>
        </w:rPr>
      </w:pPr>
    </w:p>
    <w:p w14:paraId="7BDB59B5" w14:textId="77777777" w:rsidR="00AC1E78" w:rsidRPr="00BE7E58" w:rsidRDefault="00AC1E78" w:rsidP="00847D47">
      <w:pPr>
        <w:rPr>
          <w:rFonts w:asciiTheme="minorHAnsi" w:hAnsiTheme="minorHAnsi" w:cstheme="minorHAnsi"/>
        </w:rPr>
      </w:pPr>
      <w:r w:rsidRPr="00BE7E58">
        <w:rPr>
          <w:rFonts w:asciiTheme="minorHAnsi" w:hAnsiTheme="minorHAnsi" w:cstheme="minorHAnsi"/>
        </w:rPr>
        <w:t xml:space="preserve">If your organisation took a licence to run the SAGE &amp; THYME </w:t>
      </w:r>
      <w:r w:rsidR="00847D47" w:rsidRPr="00BE7E58">
        <w:rPr>
          <w:rFonts w:asciiTheme="minorHAnsi" w:hAnsiTheme="minorHAnsi" w:cstheme="minorHAnsi"/>
        </w:rPr>
        <w:t>F</w:t>
      </w:r>
      <w:r w:rsidRPr="00BE7E58">
        <w:rPr>
          <w:rFonts w:asciiTheme="minorHAnsi" w:hAnsiTheme="minorHAnsi" w:cstheme="minorHAnsi"/>
        </w:rPr>
        <w:t xml:space="preserve">oundation </w:t>
      </w:r>
      <w:r w:rsidR="00847D47" w:rsidRPr="00BE7E58">
        <w:rPr>
          <w:rFonts w:asciiTheme="minorHAnsi" w:hAnsiTheme="minorHAnsi" w:cstheme="minorHAnsi"/>
        </w:rPr>
        <w:t>L</w:t>
      </w:r>
      <w:r w:rsidRPr="00BE7E58">
        <w:rPr>
          <w:rFonts w:asciiTheme="minorHAnsi" w:hAnsiTheme="minorHAnsi" w:cstheme="minorHAnsi"/>
        </w:rPr>
        <w:t xml:space="preserve">evel </w:t>
      </w:r>
      <w:r w:rsidR="00847D47" w:rsidRPr="00BE7E58">
        <w:rPr>
          <w:rFonts w:asciiTheme="minorHAnsi" w:hAnsiTheme="minorHAnsi" w:cstheme="minorHAnsi"/>
        </w:rPr>
        <w:t>workshop</w:t>
      </w:r>
      <w:r w:rsidRPr="00BE7E58">
        <w:rPr>
          <w:rFonts w:asciiTheme="minorHAnsi" w:hAnsiTheme="minorHAnsi" w:cstheme="minorHAnsi"/>
        </w:rPr>
        <w:t xml:space="preserve"> it would be able to: </w:t>
      </w:r>
    </w:p>
    <w:p w14:paraId="290D6765" w14:textId="77777777" w:rsidR="00AC1E78" w:rsidRPr="00BE7E58" w:rsidRDefault="00AC1E78" w:rsidP="00AC1E78">
      <w:pPr>
        <w:ind w:left="360"/>
        <w:rPr>
          <w:rFonts w:asciiTheme="minorHAnsi" w:hAnsiTheme="minorHAnsi" w:cstheme="minorHAnsi"/>
        </w:rPr>
      </w:pPr>
    </w:p>
    <w:p w14:paraId="0244643D" w14:textId="77777777" w:rsidR="00AC1E78" w:rsidRPr="00BE7E58" w:rsidRDefault="00AC1E78" w:rsidP="00847D47">
      <w:pPr>
        <w:numPr>
          <w:ilvl w:val="1"/>
          <w:numId w:val="4"/>
        </w:numPr>
        <w:ind w:left="709" w:hanging="425"/>
        <w:rPr>
          <w:rFonts w:asciiTheme="minorHAnsi" w:hAnsiTheme="minorHAnsi" w:cstheme="minorHAnsi"/>
        </w:rPr>
      </w:pPr>
      <w:r w:rsidRPr="00BE7E58">
        <w:rPr>
          <w:rFonts w:asciiTheme="minorHAnsi" w:hAnsiTheme="minorHAnsi" w:cstheme="minorHAnsi"/>
        </w:rPr>
        <w:t>Deliver evidence-based communication skills training to all its staff</w:t>
      </w:r>
    </w:p>
    <w:p w14:paraId="14C623C5" w14:textId="77777777" w:rsidR="00AC1E78" w:rsidRPr="00BE7E58" w:rsidRDefault="00AC1E78" w:rsidP="00847D47">
      <w:pPr>
        <w:numPr>
          <w:ilvl w:val="1"/>
          <w:numId w:val="4"/>
        </w:numPr>
        <w:ind w:left="709" w:hanging="425"/>
        <w:rPr>
          <w:rFonts w:asciiTheme="minorHAnsi" w:hAnsiTheme="minorHAnsi" w:cstheme="minorHAnsi"/>
        </w:rPr>
      </w:pPr>
      <w:r w:rsidRPr="00BE7E58">
        <w:rPr>
          <w:rFonts w:asciiTheme="minorHAnsi" w:hAnsiTheme="minorHAnsi" w:cstheme="minorHAnsi"/>
        </w:rPr>
        <w:t xml:space="preserve">Train up to 30 people per </w:t>
      </w:r>
      <w:r w:rsidR="00847D47" w:rsidRPr="00BE7E58">
        <w:rPr>
          <w:rFonts w:asciiTheme="minorHAnsi" w:hAnsiTheme="minorHAnsi" w:cstheme="minorHAnsi"/>
        </w:rPr>
        <w:t>workshop</w:t>
      </w:r>
    </w:p>
    <w:p w14:paraId="10570B79" w14:textId="20DF6913" w:rsidR="00AC1E78" w:rsidRPr="00BE7E58" w:rsidRDefault="00AC1E78" w:rsidP="00847D47">
      <w:pPr>
        <w:numPr>
          <w:ilvl w:val="1"/>
          <w:numId w:val="4"/>
        </w:numPr>
        <w:ind w:left="709" w:hanging="425"/>
        <w:rPr>
          <w:rFonts w:asciiTheme="minorHAnsi" w:hAnsiTheme="minorHAnsi" w:cstheme="minorHAnsi"/>
        </w:rPr>
      </w:pPr>
      <w:r w:rsidRPr="00BE7E58">
        <w:rPr>
          <w:rFonts w:asciiTheme="minorHAnsi" w:hAnsiTheme="minorHAnsi" w:cstheme="minorHAnsi"/>
        </w:rPr>
        <w:t xml:space="preserve">Ensure that the concerns of patients and their </w:t>
      </w:r>
      <w:proofErr w:type="spellStart"/>
      <w:r w:rsidRPr="00BE7E58">
        <w:rPr>
          <w:rFonts w:asciiTheme="minorHAnsi" w:hAnsiTheme="minorHAnsi" w:cstheme="minorHAnsi"/>
        </w:rPr>
        <w:t>carers</w:t>
      </w:r>
      <w:proofErr w:type="spellEnd"/>
      <w:r w:rsidR="00114D0F">
        <w:rPr>
          <w:rFonts w:asciiTheme="minorHAnsi" w:hAnsiTheme="minorHAnsi" w:cstheme="minorHAnsi"/>
        </w:rPr>
        <w:t>, colleagues and others</w:t>
      </w:r>
      <w:r w:rsidRPr="00BE7E58">
        <w:rPr>
          <w:rFonts w:asciiTheme="minorHAnsi" w:hAnsiTheme="minorHAnsi" w:cstheme="minorHAnsi"/>
        </w:rPr>
        <w:t xml:space="preserve"> are addressed</w:t>
      </w:r>
    </w:p>
    <w:p w14:paraId="765FCF56" w14:textId="218AC2E4" w:rsidR="00AC1E78" w:rsidRPr="00BE7E58" w:rsidRDefault="00AC1E78" w:rsidP="00847D47">
      <w:pPr>
        <w:numPr>
          <w:ilvl w:val="1"/>
          <w:numId w:val="4"/>
        </w:numPr>
        <w:ind w:left="709" w:hanging="425"/>
        <w:rPr>
          <w:rFonts w:asciiTheme="minorHAnsi" w:hAnsiTheme="minorHAnsi" w:cstheme="minorHAnsi"/>
        </w:rPr>
      </w:pPr>
      <w:r w:rsidRPr="00BE7E58">
        <w:rPr>
          <w:rFonts w:asciiTheme="minorHAnsi" w:hAnsiTheme="minorHAnsi" w:cstheme="minorHAnsi"/>
        </w:rPr>
        <w:t>Give staff</w:t>
      </w:r>
      <w:r w:rsidR="005243A2">
        <w:rPr>
          <w:rFonts w:asciiTheme="minorHAnsi" w:hAnsiTheme="minorHAnsi" w:cstheme="minorHAnsi"/>
        </w:rPr>
        <w:t>, students and volunteers</w:t>
      </w:r>
      <w:r w:rsidRPr="00BE7E58">
        <w:rPr>
          <w:rFonts w:asciiTheme="minorHAnsi" w:hAnsiTheme="minorHAnsi" w:cstheme="minorHAnsi"/>
        </w:rPr>
        <w:t xml:space="preserve"> a structured and quick approach for dealing with the concerns of patients</w:t>
      </w:r>
      <w:r w:rsidR="00114D0F">
        <w:rPr>
          <w:rFonts w:asciiTheme="minorHAnsi" w:hAnsiTheme="minorHAnsi" w:cstheme="minorHAnsi"/>
        </w:rPr>
        <w:t>/</w:t>
      </w:r>
      <w:r w:rsidRPr="00BE7E58">
        <w:rPr>
          <w:rFonts w:asciiTheme="minorHAnsi" w:hAnsiTheme="minorHAnsi" w:cstheme="minorHAnsi"/>
        </w:rPr>
        <w:t>carers</w:t>
      </w:r>
      <w:r w:rsidR="00114D0F">
        <w:rPr>
          <w:rFonts w:asciiTheme="minorHAnsi" w:hAnsiTheme="minorHAnsi" w:cstheme="minorHAnsi"/>
        </w:rPr>
        <w:t>/others</w:t>
      </w:r>
    </w:p>
    <w:p w14:paraId="54A200CA" w14:textId="77777777" w:rsidR="00AC1E78" w:rsidRPr="00BE7E58" w:rsidRDefault="00AC1E78" w:rsidP="00847D47">
      <w:pPr>
        <w:numPr>
          <w:ilvl w:val="1"/>
          <w:numId w:val="4"/>
        </w:numPr>
        <w:ind w:left="709" w:hanging="425"/>
        <w:rPr>
          <w:rFonts w:asciiTheme="minorHAnsi" w:hAnsiTheme="minorHAnsi" w:cstheme="minorHAnsi"/>
        </w:rPr>
      </w:pPr>
      <w:r w:rsidRPr="00BE7E58">
        <w:rPr>
          <w:rFonts w:asciiTheme="minorHAnsi" w:hAnsiTheme="minorHAnsi" w:cstheme="minorHAnsi"/>
        </w:rPr>
        <w:t>Improve customer care</w:t>
      </w:r>
    </w:p>
    <w:p w14:paraId="66052A9C" w14:textId="5D6A6221" w:rsidR="00AC1E78" w:rsidRPr="00BE7E58" w:rsidRDefault="00AC1E78" w:rsidP="00847D47">
      <w:pPr>
        <w:numPr>
          <w:ilvl w:val="1"/>
          <w:numId w:val="4"/>
        </w:numPr>
        <w:ind w:left="709" w:hanging="425"/>
        <w:rPr>
          <w:rFonts w:asciiTheme="minorHAnsi" w:hAnsiTheme="minorHAnsi" w:cstheme="minorHAnsi"/>
        </w:rPr>
      </w:pPr>
      <w:r w:rsidRPr="00BE7E58">
        <w:rPr>
          <w:rFonts w:asciiTheme="minorHAnsi" w:hAnsiTheme="minorHAnsi" w:cstheme="minorHAnsi"/>
        </w:rPr>
        <w:t>Meet [</w:t>
      </w:r>
      <w:r w:rsidR="00114D0F">
        <w:rPr>
          <w:rFonts w:asciiTheme="minorHAnsi" w:hAnsiTheme="minorHAnsi" w:cstheme="minorHAnsi"/>
          <w:i/>
        </w:rPr>
        <w:t>relevant local/national</w:t>
      </w:r>
      <w:r w:rsidRPr="00BE7E58">
        <w:rPr>
          <w:rFonts w:asciiTheme="minorHAnsi" w:hAnsiTheme="minorHAnsi" w:cstheme="minorHAnsi"/>
        </w:rPr>
        <w:t>] guideline</w:t>
      </w:r>
      <w:r w:rsidR="00847D47" w:rsidRPr="00BE7E58">
        <w:rPr>
          <w:rFonts w:asciiTheme="minorHAnsi" w:hAnsiTheme="minorHAnsi" w:cstheme="minorHAnsi"/>
        </w:rPr>
        <w:t>s</w:t>
      </w:r>
    </w:p>
    <w:p w14:paraId="6F408BB8" w14:textId="77777777" w:rsidR="00FD5FB2" w:rsidRPr="00BE7E58" w:rsidRDefault="00FD5FB2">
      <w:pPr>
        <w:rPr>
          <w:rFonts w:asciiTheme="minorHAnsi" w:hAnsiTheme="minorHAnsi" w:cstheme="minorHAnsi"/>
        </w:rPr>
      </w:pPr>
    </w:p>
    <w:p w14:paraId="1A3D0503" w14:textId="77777777" w:rsidR="008E1F5A" w:rsidRPr="00BE7E58" w:rsidRDefault="008E1F5A">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AC1E78" w:rsidRPr="00BE7E58" w14:paraId="45357B31" w14:textId="77777777" w:rsidTr="00AC1E78">
        <w:tc>
          <w:tcPr>
            <w:tcW w:w="10312" w:type="dxa"/>
            <w:shd w:val="clear" w:color="auto" w:fill="339966"/>
          </w:tcPr>
          <w:p w14:paraId="31F5FE9C" w14:textId="77777777" w:rsidR="00AC1E78" w:rsidRPr="00BE7E58" w:rsidRDefault="00AC1E78">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t>Conclusion</w:t>
            </w:r>
          </w:p>
        </w:tc>
      </w:tr>
    </w:tbl>
    <w:p w14:paraId="2FC3DC72" w14:textId="77777777" w:rsidR="00AC1E78" w:rsidRPr="00BE7E58" w:rsidRDefault="00AC1E78" w:rsidP="00AC1E78">
      <w:pPr>
        <w:ind w:left="360"/>
        <w:rPr>
          <w:rFonts w:asciiTheme="minorHAnsi" w:hAnsiTheme="minorHAnsi" w:cstheme="minorHAnsi"/>
        </w:rPr>
      </w:pPr>
    </w:p>
    <w:p w14:paraId="07ECCC7F"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rPr>
        <w:t xml:space="preserve">Summarise the main points of relevance to your organisation. </w:t>
      </w:r>
    </w:p>
    <w:p w14:paraId="226DD7C4" w14:textId="77777777" w:rsidR="00AC1E78" w:rsidRPr="00BE7E58" w:rsidRDefault="00AC1E78" w:rsidP="00AC1E78">
      <w:pPr>
        <w:ind w:left="360"/>
        <w:rPr>
          <w:rFonts w:asciiTheme="minorHAnsi" w:hAnsiTheme="minorHAnsi" w:cstheme="minorHAnsi"/>
        </w:rPr>
      </w:pPr>
    </w:p>
    <w:p w14:paraId="6AFB3372" w14:textId="77777777" w:rsidR="00AC1E78" w:rsidRPr="00BE7E58" w:rsidRDefault="00AC1E78" w:rsidP="00AC1E78">
      <w:pPr>
        <w:numPr>
          <w:ilvl w:val="0"/>
          <w:numId w:val="2"/>
        </w:numPr>
        <w:rPr>
          <w:rFonts w:asciiTheme="minorHAnsi" w:hAnsiTheme="minorHAnsi" w:cstheme="minorHAnsi"/>
        </w:rPr>
      </w:pPr>
      <w:r w:rsidRPr="00BE7E58">
        <w:rPr>
          <w:rFonts w:asciiTheme="minorHAnsi" w:hAnsiTheme="minorHAnsi" w:cstheme="minorHAnsi"/>
        </w:rPr>
        <w:t xml:space="preserve">Consider working out the cost of providing the training per person trained (based on the numbers you have used above). </w:t>
      </w:r>
    </w:p>
    <w:p w14:paraId="41F193ED" w14:textId="77777777" w:rsidR="00AC1E78" w:rsidRPr="00BE7E58" w:rsidRDefault="00AC1E78" w:rsidP="00AC1E78">
      <w:pPr>
        <w:rPr>
          <w:rFonts w:asciiTheme="minorHAnsi" w:hAnsiTheme="minorHAnsi" w:cstheme="minorHAnsi"/>
        </w:rPr>
      </w:pPr>
    </w:p>
    <w:p w14:paraId="6BC4BA25" w14:textId="77777777" w:rsidR="00847D47" w:rsidRPr="00BE7E58" w:rsidRDefault="00847D47" w:rsidP="00847D47">
      <w:pPr>
        <w:rPr>
          <w:rFonts w:asciiTheme="minorHAnsi" w:hAnsiTheme="minorHAnsi" w:cstheme="minorHAnsi"/>
        </w:rPr>
      </w:pPr>
    </w:p>
    <w:tbl>
      <w:tblPr>
        <w:tblW w:w="0" w:type="auto"/>
        <w:tblInd w:w="108" w:type="dxa"/>
        <w:tblLook w:val="01E0" w:firstRow="1" w:lastRow="1" w:firstColumn="1" w:lastColumn="1" w:noHBand="0" w:noVBand="0"/>
      </w:tblPr>
      <w:tblGrid>
        <w:gridCol w:w="10312"/>
      </w:tblGrid>
      <w:tr w:rsidR="00847D47" w:rsidRPr="00BE7E58" w14:paraId="502CCD34" w14:textId="77777777" w:rsidTr="009468D1">
        <w:tc>
          <w:tcPr>
            <w:tcW w:w="10312" w:type="dxa"/>
            <w:shd w:val="clear" w:color="auto" w:fill="339966"/>
          </w:tcPr>
          <w:p w14:paraId="75260F7B" w14:textId="77777777" w:rsidR="00847D47" w:rsidRPr="00BE7E58" w:rsidRDefault="00847D47" w:rsidP="009468D1">
            <w:pPr>
              <w:numPr>
                <w:ilvl w:val="0"/>
                <w:numId w:val="1"/>
              </w:numPr>
              <w:ind w:hanging="720"/>
              <w:rPr>
                <w:rFonts w:asciiTheme="minorHAnsi" w:hAnsiTheme="minorHAnsi" w:cstheme="minorHAnsi"/>
                <w:b/>
                <w:color w:val="FFFFFF"/>
                <w:sz w:val="28"/>
                <w:szCs w:val="28"/>
              </w:rPr>
            </w:pPr>
            <w:r w:rsidRPr="00BE7E58">
              <w:rPr>
                <w:rFonts w:asciiTheme="minorHAnsi" w:hAnsiTheme="minorHAnsi" w:cstheme="minorHAnsi"/>
                <w:b/>
                <w:color w:val="FFFFFF"/>
                <w:sz w:val="28"/>
                <w:szCs w:val="28"/>
              </w:rPr>
              <w:t>Help answering business case questions</w:t>
            </w:r>
          </w:p>
        </w:tc>
      </w:tr>
    </w:tbl>
    <w:p w14:paraId="61C936E7" w14:textId="77777777" w:rsidR="00847D47" w:rsidRPr="00BE7E58" w:rsidRDefault="00847D47">
      <w:pPr>
        <w:rPr>
          <w:rFonts w:asciiTheme="minorHAnsi" w:hAnsiTheme="minorHAnsi" w:cstheme="minorHAnsi"/>
        </w:rPr>
      </w:pPr>
    </w:p>
    <w:p w14:paraId="7F4C3526" w14:textId="3B5F6FEE" w:rsidR="00847D47" w:rsidRPr="00BE7E58" w:rsidRDefault="00847D47">
      <w:pPr>
        <w:rPr>
          <w:rFonts w:asciiTheme="minorHAnsi" w:hAnsiTheme="minorHAnsi" w:cstheme="minorHAnsi"/>
        </w:rPr>
      </w:pPr>
      <w:r w:rsidRPr="00BE7E58">
        <w:rPr>
          <w:rFonts w:asciiTheme="minorHAnsi" w:hAnsiTheme="minorHAnsi" w:cstheme="minorHAnsi"/>
        </w:rPr>
        <w:t>If you need help answering any questions on your organisation’s business case template</w:t>
      </w:r>
      <w:r w:rsidR="005243A2">
        <w:rPr>
          <w:rFonts w:asciiTheme="minorHAnsi" w:hAnsiTheme="minorHAnsi" w:cstheme="minorHAnsi"/>
        </w:rPr>
        <w:t>, or would like it reviewed before submission</w:t>
      </w:r>
      <w:r w:rsidRPr="00BE7E58">
        <w:rPr>
          <w:rFonts w:asciiTheme="minorHAnsi" w:hAnsiTheme="minorHAnsi" w:cstheme="minorHAnsi"/>
        </w:rPr>
        <w:t>, please contact</w:t>
      </w:r>
      <w:r w:rsidR="00F430FB" w:rsidRPr="00BE7E58">
        <w:rPr>
          <w:rFonts w:asciiTheme="minorHAnsi" w:hAnsiTheme="minorHAnsi" w:cstheme="minorHAnsi"/>
        </w:rPr>
        <w:t xml:space="preserve"> the business lead for SAGE &amp; THYME</w:t>
      </w:r>
      <w:r w:rsidRPr="00BE7E58">
        <w:rPr>
          <w:rFonts w:asciiTheme="minorHAnsi" w:hAnsiTheme="minorHAnsi" w:cstheme="minorHAnsi"/>
        </w:rPr>
        <w:t xml:space="preserve">: </w:t>
      </w:r>
      <w:hyperlink r:id="rId26" w:history="1">
        <w:r w:rsidRPr="00BE7E58">
          <w:rPr>
            <w:rStyle w:val="Hyperlink"/>
            <w:rFonts w:asciiTheme="minorHAnsi" w:hAnsiTheme="minorHAnsi" w:cstheme="minorHAnsi"/>
            <w:color w:val="3366FF"/>
          </w:rPr>
          <w:t>joanne.thomas@trustech.nhs.uk</w:t>
        </w:r>
      </w:hyperlink>
      <w:r w:rsidRPr="00BE7E58">
        <w:rPr>
          <w:rFonts w:asciiTheme="minorHAnsi" w:hAnsiTheme="minorHAnsi" w:cstheme="minorHAnsi"/>
        </w:rPr>
        <w:t xml:space="preserve"> or telephone 0161 276 6965 for assistance.</w:t>
      </w:r>
    </w:p>
    <w:sectPr w:rsidR="00847D47" w:rsidRPr="00BE7E58" w:rsidSect="000B2E85">
      <w:headerReference w:type="default" r:id="rId27"/>
      <w:footerReference w:type="default" r:id="rId28"/>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021E1" w14:textId="77777777" w:rsidR="009468D1" w:rsidRDefault="009468D1">
      <w:r>
        <w:separator/>
      </w:r>
    </w:p>
  </w:endnote>
  <w:endnote w:type="continuationSeparator" w:id="0">
    <w:p w14:paraId="4ED07567" w14:textId="77777777" w:rsidR="009468D1" w:rsidRDefault="0094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3617" w14:textId="77777777" w:rsidR="00195EF6" w:rsidRPr="0005367C" w:rsidRDefault="00195EF6" w:rsidP="0005367C">
    <w:pPr>
      <w:pStyle w:val="Footer"/>
      <w:jc w:val="center"/>
      <w:rPr>
        <w:sz w:val="20"/>
        <w:szCs w:val="20"/>
      </w:rPr>
    </w:pPr>
    <w:r w:rsidRPr="0005367C">
      <w:rPr>
        <w:sz w:val="20"/>
        <w:szCs w:val="20"/>
      </w:rPr>
      <w:t xml:space="preserve">Page </w:t>
    </w:r>
    <w:r w:rsidRPr="0005367C">
      <w:rPr>
        <w:sz w:val="20"/>
        <w:szCs w:val="20"/>
      </w:rPr>
      <w:fldChar w:fldCharType="begin"/>
    </w:r>
    <w:r w:rsidRPr="0005367C">
      <w:rPr>
        <w:sz w:val="20"/>
        <w:szCs w:val="20"/>
      </w:rPr>
      <w:instrText xml:space="preserve"> PAGE </w:instrText>
    </w:r>
    <w:r w:rsidRPr="0005367C">
      <w:rPr>
        <w:sz w:val="20"/>
        <w:szCs w:val="20"/>
      </w:rPr>
      <w:fldChar w:fldCharType="separate"/>
    </w:r>
    <w:r w:rsidR="00384E4C">
      <w:rPr>
        <w:noProof/>
        <w:sz w:val="20"/>
        <w:szCs w:val="20"/>
      </w:rPr>
      <w:t>9</w:t>
    </w:r>
    <w:r w:rsidRPr="0005367C">
      <w:rPr>
        <w:sz w:val="20"/>
        <w:szCs w:val="20"/>
      </w:rPr>
      <w:fldChar w:fldCharType="end"/>
    </w:r>
    <w:r w:rsidRPr="0005367C">
      <w:rPr>
        <w:sz w:val="20"/>
        <w:szCs w:val="20"/>
      </w:rPr>
      <w:t xml:space="preserve"> of </w:t>
    </w:r>
    <w:r w:rsidRPr="0005367C">
      <w:rPr>
        <w:sz w:val="20"/>
        <w:szCs w:val="20"/>
      </w:rPr>
      <w:fldChar w:fldCharType="begin"/>
    </w:r>
    <w:r w:rsidRPr="0005367C">
      <w:rPr>
        <w:sz w:val="20"/>
        <w:szCs w:val="20"/>
      </w:rPr>
      <w:instrText xml:space="preserve"> NUMPAGES </w:instrText>
    </w:r>
    <w:r w:rsidRPr="0005367C">
      <w:rPr>
        <w:sz w:val="20"/>
        <w:szCs w:val="20"/>
      </w:rPr>
      <w:fldChar w:fldCharType="separate"/>
    </w:r>
    <w:r w:rsidR="00384E4C">
      <w:rPr>
        <w:noProof/>
        <w:sz w:val="20"/>
        <w:szCs w:val="20"/>
      </w:rPr>
      <w:t>9</w:t>
    </w:r>
    <w:r w:rsidRPr="0005367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AF0DE" w14:textId="77777777" w:rsidR="009468D1" w:rsidRDefault="009468D1">
      <w:r>
        <w:separator/>
      </w:r>
    </w:p>
  </w:footnote>
  <w:footnote w:type="continuationSeparator" w:id="0">
    <w:p w14:paraId="48072653" w14:textId="77777777" w:rsidR="009468D1" w:rsidRDefault="009468D1">
      <w:r>
        <w:continuationSeparator/>
      </w:r>
    </w:p>
  </w:footnote>
  <w:footnote w:id="1">
    <w:p w14:paraId="55562866" w14:textId="77777777" w:rsidR="00A20B2E" w:rsidRPr="00BE7E58" w:rsidRDefault="00A20B2E" w:rsidP="00A20B2E">
      <w:pPr>
        <w:tabs>
          <w:tab w:val="num" w:pos="0"/>
        </w:tabs>
        <w:ind w:firstLine="22"/>
        <w:outlineLvl w:val="1"/>
        <w:rPr>
          <w:rFonts w:asciiTheme="minorHAnsi" w:hAnsiTheme="minorHAnsi" w:cstheme="minorHAnsi"/>
        </w:rPr>
      </w:pPr>
      <w:r w:rsidRPr="00BE7E58">
        <w:rPr>
          <w:rStyle w:val="FootnoteReference"/>
          <w:rFonts w:asciiTheme="minorHAnsi" w:hAnsiTheme="minorHAnsi" w:cstheme="minorHAnsi"/>
        </w:rPr>
        <w:footnoteRef/>
      </w:r>
      <w:r w:rsidRPr="00BE7E58">
        <w:rPr>
          <w:rFonts w:asciiTheme="minorHAnsi" w:hAnsiTheme="minorHAnsi" w:cstheme="minorHAnsi"/>
        </w:rPr>
        <w:t xml:space="preserve"> </w:t>
      </w:r>
      <w:r w:rsidRPr="00BE7E58">
        <w:rPr>
          <w:rFonts w:asciiTheme="minorHAnsi" w:hAnsiTheme="minorHAnsi" w:cstheme="minorHAnsi"/>
          <w:b/>
          <w:sz w:val="20"/>
        </w:rPr>
        <w:t>Stewart MA (1996)</w:t>
      </w:r>
      <w:r w:rsidRPr="00BE7E58">
        <w:rPr>
          <w:rFonts w:asciiTheme="minorHAnsi" w:hAnsiTheme="minorHAnsi" w:cstheme="minorHAnsi"/>
          <w:sz w:val="20"/>
        </w:rPr>
        <w:t>. Effective physician-patient communication and health outcomes: a review.  Canadian Medical Association Journal; 152: 1423-33.</w:t>
      </w:r>
    </w:p>
  </w:footnote>
  <w:footnote w:id="2">
    <w:p w14:paraId="6558C09F" w14:textId="77777777" w:rsidR="00A20B2E" w:rsidRPr="00BE7E58" w:rsidRDefault="00A20B2E" w:rsidP="00A20B2E">
      <w:pPr>
        <w:rPr>
          <w:rFonts w:asciiTheme="minorHAnsi" w:hAnsiTheme="minorHAnsi" w:cstheme="minorHAnsi"/>
        </w:rPr>
      </w:pPr>
      <w:r w:rsidRPr="00BE7E58">
        <w:rPr>
          <w:rStyle w:val="FootnoteReference"/>
          <w:rFonts w:asciiTheme="minorHAnsi" w:hAnsiTheme="minorHAnsi" w:cstheme="minorHAnsi"/>
        </w:rPr>
        <w:footnoteRef/>
      </w:r>
      <w:r w:rsidRPr="00BE7E58">
        <w:rPr>
          <w:rFonts w:asciiTheme="minorHAnsi" w:hAnsiTheme="minorHAnsi" w:cstheme="minorHAnsi"/>
        </w:rPr>
        <w:t xml:space="preserve"> </w:t>
      </w:r>
      <w:proofErr w:type="spellStart"/>
      <w:r w:rsidRPr="00BE7E58">
        <w:rPr>
          <w:rFonts w:asciiTheme="minorHAnsi" w:hAnsiTheme="minorHAnsi" w:cstheme="minorHAnsi"/>
          <w:b/>
          <w:sz w:val="20"/>
        </w:rPr>
        <w:t>Fallowfield</w:t>
      </w:r>
      <w:proofErr w:type="spellEnd"/>
      <w:r w:rsidRPr="00BE7E58">
        <w:rPr>
          <w:rFonts w:asciiTheme="minorHAnsi" w:hAnsiTheme="minorHAnsi" w:cstheme="minorHAnsi"/>
          <w:b/>
          <w:sz w:val="20"/>
        </w:rPr>
        <w:t xml:space="preserve"> L, Jenkins V (1999)</w:t>
      </w:r>
      <w:r w:rsidRPr="00BE7E58">
        <w:rPr>
          <w:rFonts w:asciiTheme="minorHAnsi" w:hAnsiTheme="minorHAnsi" w:cstheme="minorHAnsi"/>
          <w:sz w:val="20"/>
        </w:rPr>
        <w:t xml:space="preserve">.  </w:t>
      </w:r>
      <w:r w:rsidRPr="00BE7E58">
        <w:rPr>
          <w:rStyle w:val="Strong"/>
          <w:rFonts w:asciiTheme="minorHAnsi" w:hAnsiTheme="minorHAnsi" w:cstheme="minorHAnsi"/>
          <w:b w:val="0"/>
          <w:sz w:val="20"/>
        </w:rPr>
        <w:t xml:space="preserve">Effective Communication Skills are the key to good cancer care.  </w:t>
      </w:r>
      <w:r w:rsidRPr="00BE7E58">
        <w:rPr>
          <w:rFonts w:asciiTheme="minorHAnsi" w:hAnsiTheme="minorHAnsi" w:cstheme="minorHAnsi"/>
          <w:sz w:val="20"/>
        </w:rPr>
        <w:t>European Journal of Cancer; 35 (11): 1592-1597.</w:t>
      </w:r>
    </w:p>
  </w:footnote>
  <w:footnote w:id="3">
    <w:p w14:paraId="18E27F5D" w14:textId="77777777" w:rsidR="00A20B2E" w:rsidRPr="00BE7E58" w:rsidRDefault="00A20B2E" w:rsidP="00A20B2E">
      <w:pPr>
        <w:rPr>
          <w:rFonts w:asciiTheme="minorHAnsi" w:hAnsiTheme="minorHAnsi" w:cstheme="minorHAnsi"/>
        </w:rPr>
      </w:pPr>
      <w:r w:rsidRPr="00BE7E58">
        <w:rPr>
          <w:rStyle w:val="FootnoteReference"/>
          <w:rFonts w:asciiTheme="minorHAnsi" w:hAnsiTheme="minorHAnsi" w:cstheme="minorHAnsi"/>
        </w:rPr>
        <w:footnoteRef/>
      </w:r>
      <w:r w:rsidRPr="00BE7E58">
        <w:rPr>
          <w:rFonts w:asciiTheme="minorHAnsi" w:hAnsiTheme="minorHAnsi" w:cstheme="minorHAnsi"/>
        </w:rPr>
        <w:t xml:space="preserve"> </w:t>
      </w:r>
      <w:r w:rsidRPr="00BE7E58">
        <w:rPr>
          <w:rFonts w:asciiTheme="minorHAnsi" w:hAnsiTheme="minorHAnsi" w:cstheme="minorHAnsi"/>
          <w:b/>
          <w:sz w:val="20"/>
        </w:rPr>
        <w:t>Taylor C, Graham J, Potts H, Richards M, Ramirez A</w:t>
      </w:r>
      <w:r w:rsidRPr="00BE7E58">
        <w:rPr>
          <w:rFonts w:asciiTheme="minorHAnsi" w:hAnsiTheme="minorHAnsi" w:cstheme="minorHAnsi"/>
          <w:sz w:val="20"/>
        </w:rPr>
        <w:t xml:space="preserve"> </w:t>
      </w:r>
      <w:r w:rsidRPr="00BE7E58">
        <w:rPr>
          <w:rFonts w:asciiTheme="minorHAnsi" w:hAnsiTheme="minorHAnsi" w:cstheme="minorHAnsi"/>
          <w:b/>
          <w:sz w:val="20"/>
        </w:rPr>
        <w:t>(2005).</w:t>
      </w:r>
      <w:r w:rsidRPr="00BE7E58">
        <w:rPr>
          <w:rFonts w:asciiTheme="minorHAnsi" w:hAnsiTheme="minorHAnsi" w:cstheme="minorHAnsi"/>
          <w:sz w:val="20"/>
        </w:rPr>
        <w:t xml:space="preserve">  </w:t>
      </w:r>
      <w:r w:rsidRPr="00BE7E58">
        <w:rPr>
          <w:rStyle w:val="Strong"/>
          <w:rFonts w:asciiTheme="minorHAnsi" w:hAnsiTheme="minorHAnsi" w:cstheme="minorHAnsi"/>
          <w:b w:val="0"/>
          <w:sz w:val="20"/>
        </w:rPr>
        <w:t xml:space="preserve">Changes in mental health of UK hospital consultants since the mid-1990s.  </w:t>
      </w:r>
      <w:r w:rsidRPr="00BE7E58">
        <w:rPr>
          <w:rFonts w:asciiTheme="minorHAnsi" w:hAnsiTheme="minorHAnsi" w:cstheme="minorHAnsi"/>
          <w:sz w:val="20"/>
        </w:rPr>
        <w:t>Lancet; 366 (9487): 742-444.</w:t>
      </w:r>
    </w:p>
  </w:footnote>
  <w:footnote w:id="4">
    <w:p w14:paraId="443CBFF8" w14:textId="77777777" w:rsidR="00A20B2E" w:rsidRPr="00BE7E58" w:rsidRDefault="00A20B2E">
      <w:pPr>
        <w:pStyle w:val="FootnoteText"/>
        <w:rPr>
          <w:rFonts w:asciiTheme="minorHAnsi" w:hAnsiTheme="minorHAnsi" w:cstheme="minorHAnsi"/>
        </w:rPr>
      </w:pPr>
      <w:r w:rsidRPr="00BE7E58">
        <w:rPr>
          <w:rStyle w:val="FootnoteReference"/>
          <w:rFonts w:asciiTheme="minorHAnsi" w:hAnsiTheme="minorHAnsi" w:cstheme="minorHAnsi"/>
        </w:rPr>
        <w:footnoteRef/>
      </w:r>
      <w:r w:rsidRPr="00BE7E58">
        <w:rPr>
          <w:rFonts w:asciiTheme="minorHAnsi" w:hAnsiTheme="minorHAnsi" w:cstheme="minorHAnsi"/>
        </w:rPr>
        <w:t xml:space="preserve"> </w:t>
      </w:r>
      <w:r w:rsidRPr="00BE7E58">
        <w:rPr>
          <w:rFonts w:asciiTheme="minorHAnsi" w:hAnsiTheme="minorHAnsi" w:cstheme="minorHAnsi"/>
          <w:b/>
          <w:sz w:val="16"/>
          <w:szCs w:val="16"/>
        </w:rPr>
        <w:t xml:space="preserve">Connolly M , Perryman J, McKenna Y, Orford J, Thomson L, </w:t>
      </w:r>
      <w:proofErr w:type="spellStart"/>
      <w:r w:rsidRPr="00BE7E58">
        <w:rPr>
          <w:rFonts w:asciiTheme="minorHAnsi" w:hAnsiTheme="minorHAnsi" w:cstheme="minorHAnsi"/>
          <w:b/>
          <w:sz w:val="16"/>
          <w:szCs w:val="16"/>
        </w:rPr>
        <w:t>Shuttleworth</w:t>
      </w:r>
      <w:proofErr w:type="spellEnd"/>
      <w:r w:rsidRPr="00BE7E58">
        <w:rPr>
          <w:rFonts w:asciiTheme="minorHAnsi" w:hAnsiTheme="minorHAnsi" w:cstheme="minorHAnsi"/>
          <w:b/>
          <w:sz w:val="16"/>
          <w:szCs w:val="16"/>
        </w:rPr>
        <w:t xml:space="preserve"> J, </w:t>
      </w:r>
      <w:proofErr w:type="spellStart"/>
      <w:r w:rsidRPr="00BE7E58">
        <w:rPr>
          <w:rFonts w:asciiTheme="minorHAnsi" w:hAnsiTheme="minorHAnsi" w:cstheme="minorHAnsi"/>
          <w:b/>
          <w:sz w:val="16"/>
          <w:szCs w:val="16"/>
        </w:rPr>
        <w:t>Cocksedge</w:t>
      </w:r>
      <w:proofErr w:type="spellEnd"/>
      <w:r w:rsidRPr="00BE7E58">
        <w:rPr>
          <w:rFonts w:asciiTheme="minorHAnsi" w:hAnsiTheme="minorHAnsi" w:cstheme="minorHAnsi"/>
          <w:b/>
          <w:sz w:val="16"/>
          <w:szCs w:val="16"/>
        </w:rPr>
        <w:t xml:space="preserve"> S (2010)</w:t>
      </w:r>
      <w:r w:rsidRPr="00BE7E58">
        <w:rPr>
          <w:rFonts w:asciiTheme="minorHAnsi" w:hAnsiTheme="minorHAnsi" w:cstheme="minorHAnsi"/>
          <w:sz w:val="16"/>
          <w:szCs w:val="16"/>
        </w:rPr>
        <w:t>. </w:t>
      </w:r>
      <w:r w:rsidRPr="00BE7E58">
        <w:rPr>
          <w:rStyle w:val="apple-converted-space"/>
          <w:rFonts w:asciiTheme="minorHAnsi" w:hAnsiTheme="minorHAnsi" w:cstheme="minorHAnsi"/>
          <w:b/>
          <w:bCs/>
          <w:sz w:val="16"/>
          <w:szCs w:val="16"/>
        </w:rPr>
        <w:t> </w:t>
      </w:r>
      <w:r w:rsidRPr="00BE7E58">
        <w:rPr>
          <w:rFonts w:asciiTheme="minorHAnsi" w:hAnsiTheme="minorHAnsi" w:cstheme="minorHAnsi"/>
          <w:b/>
          <w:bCs/>
          <w:sz w:val="16"/>
          <w:szCs w:val="16"/>
        </w:rPr>
        <w:t>SAGE &amp; THYME: A model for training health and social care professionals in patient-focussed support.</w:t>
      </w:r>
      <w:r w:rsidRPr="00BE7E58">
        <w:rPr>
          <w:rFonts w:asciiTheme="minorHAnsi" w:hAnsiTheme="minorHAnsi" w:cstheme="minorHAnsi"/>
          <w:sz w:val="16"/>
          <w:szCs w:val="16"/>
        </w:rPr>
        <w:t xml:space="preserve"> Patient Education and </w:t>
      </w:r>
      <w:proofErr w:type="spellStart"/>
      <w:r w:rsidRPr="00BE7E58">
        <w:rPr>
          <w:rFonts w:asciiTheme="minorHAnsi" w:hAnsiTheme="minorHAnsi" w:cstheme="minorHAnsi"/>
          <w:sz w:val="16"/>
          <w:szCs w:val="16"/>
        </w:rPr>
        <w:t>Counseling</w:t>
      </w:r>
      <w:proofErr w:type="spellEnd"/>
      <w:r w:rsidRPr="00BE7E58">
        <w:rPr>
          <w:rFonts w:asciiTheme="minorHAnsi" w:hAnsiTheme="minorHAnsi" w:cstheme="minorHAnsi"/>
          <w:sz w:val="16"/>
          <w:szCs w:val="16"/>
        </w:rPr>
        <w:t>; 79: 87-93.</w:t>
      </w:r>
    </w:p>
  </w:footnote>
  <w:footnote w:id="5">
    <w:p w14:paraId="699D54DF" w14:textId="77777777" w:rsidR="00A20B2E" w:rsidRPr="00BE7E58" w:rsidRDefault="00A20B2E">
      <w:pPr>
        <w:pStyle w:val="FootnoteText"/>
        <w:rPr>
          <w:rFonts w:asciiTheme="minorHAnsi" w:hAnsiTheme="minorHAnsi" w:cstheme="minorHAnsi"/>
        </w:rPr>
      </w:pPr>
      <w:r w:rsidRPr="00BE7E58">
        <w:rPr>
          <w:rStyle w:val="FootnoteReference"/>
          <w:rFonts w:asciiTheme="minorHAnsi" w:hAnsiTheme="minorHAnsi" w:cstheme="minorHAnsi"/>
        </w:rPr>
        <w:footnoteRef/>
      </w:r>
      <w:r w:rsidRPr="00BE7E58">
        <w:rPr>
          <w:rFonts w:asciiTheme="minorHAnsi" w:hAnsiTheme="minorHAnsi" w:cstheme="minorHAnsi"/>
        </w:rPr>
        <w:t xml:space="preserve"> </w:t>
      </w:r>
      <w:r w:rsidRPr="00BE7E58">
        <w:rPr>
          <w:rFonts w:asciiTheme="minorHAnsi" w:hAnsiTheme="minorHAnsi" w:cstheme="minorHAnsi"/>
          <w:b/>
          <w:sz w:val="16"/>
          <w:szCs w:val="16"/>
        </w:rPr>
        <w:t>Connolly M, Thomas JM, Orford J, Schofield N, Whiteside S, Morris J, Heaven C (2014).</w:t>
      </w:r>
      <w:r w:rsidRPr="00BE7E58">
        <w:rPr>
          <w:rFonts w:asciiTheme="minorHAnsi" w:hAnsiTheme="minorHAnsi" w:cstheme="minorHAnsi"/>
          <w:sz w:val="16"/>
          <w:szCs w:val="16"/>
        </w:rPr>
        <w:t xml:space="preserve">  </w:t>
      </w:r>
      <w:r w:rsidRPr="00BE7E58">
        <w:rPr>
          <w:rStyle w:val="Hyperlink"/>
          <w:rFonts w:asciiTheme="minorHAnsi" w:hAnsiTheme="minorHAnsi" w:cstheme="minorHAnsi"/>
          <w:bCs/>
          <w:color w:val="auto"/>
          <w:sz w:val="16"/>
          <w:szCs w:val="16"/>
          <w:u w:val="none"/>
          <w:lang w:eastAsia="en-GB"/>
        </w:rPr>
        <w:t>The impact of the SAGE &amp; THYME foundation level workshop on factors influencing communication skills in health care professionals.</w:t>
      </w:r>
      <w:r w:rsidRPr="00BE7E58">
        <w:rPr>
          <w:rStyle w:val="Hyperlink"/>
          <w:rFonts w:asciiTheme="minorHAnsi" w:hAnsiTheme="minorHAnsi" w:cstheme="minorHAnsi"/>
          <w:b/>
          <w:bCs/>
          <w:color w:val="auto"/>
          <w:sz w:val="16"/>
          <w:szCs w:val="16"/>
          <w:u w:val="none"/>
          <w:lang w:eastAsia="en-GB"/>
        </w:rPr>
        <w:t xml:space="preserve"> </w:t>
      </w:r>
      <w:r w:rsidRPr="00BE7E58">
        <w:rPr>
          <w:rStyle w:val="Hyperlink"/>
          <w:rFonts w:asciiTheme="minorHAnsi" w:hAnsiTheme="minorHAnsi" w:cstheme="minorHAnsi"/>
          <w:bCs/>
          <w:color w:val="auto"/>
          <w:sz w:val="16"/>
          <w:szCs w:val="16"/>
          <w:u w:val="none"/>
          <w:lang w:eastAsia="en-GB"/>
        </w:rPr>
        <w:t> Journal of Continuing Education in the Health Professions; 34 (1): 37-46.</w:t>
      </w:r>
    </w:p>
  </w:footnote>
  <w:footnote w:id="6">
    <w:p w14:paraId="53CDEFAA" w14:textId="77777777" w:rsidR="00A20B2E" w:rsidRDefault="00A20B2E">
      <w:pPr>
        <w:pStyle w:val="FootnoteText"/>
      </w:pPr>
      <w:r w:rsidRPr="00BE7E58">
        <w:rPr>
          <w:rStyle w:val="FootnoteReference"/>
          <w:rFonts w:asciiTheme="minorHAnsi" w:hAnsiTheme="minorHAnsi" w:cstheme="minorHAnsi"/>
        </w:rPr>
        <w:footnoteRef/>
      </w:r>
      <w:r w:rsidRPr="00BE7E58">
        <w:rPr>
          <w:rFonts w:asciiTheme="minorHAnsi" w:hAnsiTheme="minorHAnsi" w:cstheme="minorHAnsi"/>
        </w:rPr>
        <w:t xml:space="preserve"> </w:t>
      </w:r>
      <w:r w:rsidRPr="00BE7E58">
        <w:rPr>
          <w:rFonts w:asciiTheme="minorHAnsi" w:hAnsiTheme="minorHAnsi" w:cstheme="minorHAnsi"/>
          <w:b/>
          <w:sz w:val="16"/>
          <w:szCs w:val="16"/>
        </w:rPr>
        <w:t>Griffiths J, Wilson C, Ewing G, Connolly M, Grande G (2015)</w:t>
      </w:r>
      <w:r w:rsidRPr="00BE7E58">
        <w:rPr>
          <w:rFonts w:asciiTheme="minorHAnsi" w:hAnsiTheme="minorHAnsi" w:cstheme="minorHAnsi"/>
          <w:sz w:val="16"/>
          <w:szCs w:val="16"/>
        </w:rPr>
        <w:t>.  </w:t>
      </w:r>
      <w:r w:rsidRPr="00BE7E58">
        <w:rPr>
          <w:rStyle w:val="Hyperlink"/>
          <w:rFonts w:asciiTheme="minorHAnsi" w:hAnsiTheme="minorHAnsi" w:cstheme="minorHAnsi"/>
          <w:bCs/>
          <w:color w:val="auto"/>
          <w:sz w:val="16"/>
          <w:szCs w:val="16"/>
          <w:u w:val="none"/>
        </w:rPr>
        <w:t>Improving communication with palliative care cancer patients at home - a pilot study of SAGE &amp; THYME communications skills model.</w:t>
      </w:r>
      <w:r w:rsidRPr="00BE7E58">
        <w:rPr>
          <w:rStyle w:val="Hyperlink"/>
          <w:rFonts w:asciiTheme="minorHAnsi" w:hAnsiTheme="minorHAnsi" w:cstheme="minorHAnsi"/>
          <w:b/>
          <w:bCs/>
          <w:color w:val="006F51"/>
          <w:sz w:val="16"/>
          <w:szCs w:val="16"/>
        </w:rPr>
        <w:t> </w:t>
      </w:r>
      <w:r w:rsidRPr="00BE7E58">
        <w:rPr>
          <w:rFonts w:asciiTheme="minorHAnsi" w:hAnsiTheme="minorHAnsi" w:cstheme="minorHAnsi"/>
          <w:sz w:val="16"/>
          <w:szCs w:val="16"/>
        </w:rPr>
        <w:t> </w:t>
      </w:r>
      <w:proofErr w:type="spellStart"/>
      <w:r w:rsidRPr="00BE7E58">
        <w:rPr>
          <w:rFonts w:asciiTheme="minorHAnsi" w:hAnsiTheme="minorHAnsi" w:cstheme="minorHAnsi"/>
          <w:sz w:val="16"/>
          <w:szCs w:val="16"/>
          <w:lang w:val="fr-FR"/>
        </w:rPr>
        <w:t>Eur</w:t>
      </w:r>
      <w:proofErr w:type="spellEnd"/>
      <w:r w:rsidRPr="00BE7E58">
        <w:rPr>
          <w:rFonts w:asciiTheme="minorHAnsi" w:hAnsiTheme="minorHAnsi" w:cstheme="minorHAnsi"/>
          <w:sz w:val="16"/>
          <w:szCs w:val="16"/>
          <w:lang w:val="fr-FR"/>
        </w:rPr>
        <w:t xml:space="preserve"> J </w:t>
      </w:r>
      <w:proofErr w:type="spellStart"/>
      <w:r w:rsidRPr="00BE7E58">
        <w:rPr>
          <w:rFonts w:asciiTheme="minorHAnsi" w:hAnsiTheme="minorHAnsi" w:cstheme="minorHAnsi"/>
          <w:sz w:val="16"/>
          <w:szCs w:val="16"/>
          <w:lang w:val="fr-FR"/>
        </w:rPr>
        <w:t>Oncol</w:t>
      </w:r>
      <w:proofErr w:type="spellEnd"/>
      <w:r w:rsidRPr="00BE7E58">
        <w:rPr>
          <w:rFonts w:asciiTheme="minorHAnsi" w:hAnsiTheme="minorHAnsi" w:cstheme="minorHAnsi"/>
          <w:sz w:val="16"/>
          <w:szCs w:val="16"/>
          <w:lang w:val="fr-FR"/>
        </w:rPr>
        <w:t xml:space="preserve"> </w:t>
      </w:r>
      <w:proofErr w:type="spellStart"/>
      <w:r w:rsidRPr="00BE7E58">
        <w:rPr>
          <w:rFonts w:asciiTheme="minorHAnsi" w:hAnsiTheme="minorHAnsi" w:cstheme="minorHAnsi"/>
          <w:sz w:val="16"/>
          <w:szCs w:val="16"/>
          <w:lang w:val="fr-FR"/>
        </w:rPr>
        <w:t>Nurs</w:t>
      </w:r>
      <w:proofErr w:type="spellEnd"/>
      <w:r w:rsidRPr="00BE7E58">
        <w:rPr>
          <w:rFonts w:asciiTheme="minorHAnsi" w:hAnsiTheme="minorHAnsi" w:cstheme="minorHAnsi"/>
          <w:sz w:val="16"/>
          <w:szCs w:val="16"/>
          <w:lang w:val="fr-FR"/>
        </w:rPr>
        <w:t>: DOI: </w:t>
      </w:r>
      <w:hyperlink r:id="rId1" w:history="1">
        <w:r w:rsidRPr="00BE7E58">
          <w:rPr>
            <w:rStyle w:val="Hyperlink"/>
            <w:rFonts w:asciiTheme="minorHAnsi" w:hAnsiTheme="minorHAnsi" w:cstheme="minorHAnsi"/>
            <w:bCs/>
            <w:color w:val="180EE8"/>
            <w:sz w:val="16"/>
            <w:szCs w:val="16"/>
            <w:lang w:val="fr-FR"/>
          </w:rPr>
          <w:t>http://dx.doi.org/10.1016/j.ejon.2015.02.005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519C" w14:textId="042B9DBE" w:rsidR="00195EF6" w:rsidRPr="005243A2" w:rsidRDefault="00195EF6" w:rsidP="00696E28">
    <w:pPr>
      <w:pStyle w:val="Header"/>
      <w:jc w:val="right"/>
      <w:rPr>
        <w:rFonts w:asciiTheme="minorHAnsi" w:hAnsiTheme="minorHAnsi" w:cstheme="minorHAnsi"/>
        <w:b/>
        <w:color w:val="006F51"/>
        <w:vertAlign w:val="superscript"/>
      </w:rPr>
    </w:pPr>
    <w:r w:rsidRPr="005243A2">
      <w:rPr>
        <w:rFonts w:asciiTheme="minorHAnsi" w:hAnsiTheme="minorHAnsi" w:cstheme="minorHAnsi"/>
        <w:b/>
        <w:color w:val="006F51"/>
      </w:rPr>
      <w:t xml:space="preserve">Business case guide for </w:t>
    </w:r>
    <w:r w:rsidR="00BE7E58" w:rsidRPr="005243A2">
      <w:rPr>
        <w:rFonts w:asciiTheme="minorHAnsi" w:hAnsiTheme="minorHAnsi" w:cstheme="minorHAnsi"/>
        <w:b/>
        <w:color w:val="006F51"/>
      </w:rPr>
      <w:t xml:space="preserve">the </w:t>
    </w:r>
    <w:r w:rsidRPr="005243A2">
      <w:rPr>
        <w:rFonts w:asciiTheme="minorHAnsi" w:hAnsiTheme="minorHAnsi" w:cstheme="minorHAnsi"/>
        <w:b/>
        <w:color w:val="006F51"/>
      </w:rPr>
      <w:t>SAGE &amp; THYME</w:t>
    </w:r>
    <w:r w:rsidRPr="005243A2">
      <w:rPr>
        <w:rFonts w:asciiTheme="minorHAnsi" w:hAnsiTheme="minorHAnsi" w:cstheme="minorHAnsi"/>
        <w:b/>
        <w:color w:val="006F51"/>
        <w:vertAlign w:val="superscript"/>
      </w:rPr>
      <w:t>®</w:t>
    </w:r>
    <w:r w:rsidR="00BE7E58" w:rsidRPr="005243A2">
      <w:rPr>
        <w:rFonts w:asciiTheme="minorHAnsi" w:hAnsiTheme="minorHAnsi" w:cstheme="minorHAnsi"/>
        <w:b/>
        <w:color w:val="006F51"/>
      </w:rPr>
      <w:t xml:space="preserve"> Foundation Level workshop</w:t>
    </w:r>
  </w:p>
  <w:p w14:paraId="6DF792C1" w14:textId="77777777" w:rsidR="00195EF6" w:rsidRDefault="00195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56B"/>
    <w:multiLevelType w:val="hybridMultilevel"/>
    <w:tmpl w:val="417241A0"/>
    <w:lvl w:ilvl="0" w:tplc="F2568F60">
      <w:start w:val="1"/>
      <w:numFmt w:val="lowerLetter"/>
      <w:lvlText w:val="%1)"/>
      <w:lvlJc w:val="left"/>
      <w:pPr>
        <w:ind w:left="720" w:hanging="360"/>
      </w:pPr>
      <w:rPr>
        <w:rFont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53CA7"/>
    <w:multiLevelType w:val="hybridMultilevel"/>
    <w:tmpl w:val="13867A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2980905"/>
    <w:multiLevelType w:val="hybridMultilevel"/>
    <w:tmpl w:val="83920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3972C1"/>
    <w:multiLevelType w:val="multilevel"/>
    <w:tmpl w:val="A044C28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5D67407"/>
    <w:multiLevelType w:val="hybridMultilevel"/>
    <w:tmpl w:val="BCBAB4F6"/>
    <w:lvl w:ilvl="0" w:tplc="0998569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461F7D"/>
    <w:multiLevelType w:val="hybridMultilevel"/>
    <w:tmpl w:val="644A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DB6E8B"/>
    <w:multiLevelType w:val="hybridMultilevel"/>
    <w:tmpl w:val="3152848E"/>
    <w:lvl w:ilvl="0" w:tplc="AC3AA72A">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27A2BA3"/>
    <w:multiLevelType w:val="hybridMultilevel"/>
    <w:tmpl w:val="AD46D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38D7143"/>
    <w:multiLevelType w:val="hybridMultilevel"/>
    <w:tmpl w:val="C24C8FB2"/>
    <w:lvl w:ilvl="0" w:tplc="4B82106E">
      <w:start w:val="1"/>
      <w:numFmt w:val="bullet"/>
      <w:lvlText w:val="•"/>
      <w:lvlJc w:val="left"/>
      <w:pPr>
        <w:tabs>
          <w:tab w:val="num" w:pos="720"/>
        </w:tabs>
        <w:ind w:left="720" w:hanging="360"/>
      </w:pPr>
      <w:rPr>
        <w:rFonts w:ascii="Times New Roman" w:hAnsi="Times New Roman" w:hint="default"/>
      </w:rPr>
    </w:lvl>
    <w:lvl w:ilvl="1" w:tplc="D1DC8A7C" w:tentative="1">
      <w:start w:val="1"/>
      <w:numFmt w:val="bullet"/>
      <w:lvlText w:val="•"/>
      <w:lvlJc w:val="left"/>
      <w:pPr>
        <w:tabs>
          <w:tab w:val="num" w:pos="1440"/>
        </w:tabs>
        <w:ind w:left="1440" w:hanging="360"/>
      </w:pPr>
      <w:rPr>
        <w:rFonts w:ascii="Times New Roman" w:hAnsi="Times New Roman" w:hint="default"/>
      </w:rPr>
    </w:lvl>
    <w:lvl w:ilvl="2" w:tplc="4678B8E2" w:tentative="1">
      <w:start w:val="1"/>
      <w:numFmt w:val="bullet"/>
      <w:lvlText w:val="•"/>
      <w:lvlJc w:val="left"/>
      <w:pPr>
        <w:tabs>
          <w:tab w:val="num" w:pos="2160"/>
        </w:tabs>
        <w:ind w:left="2160" w:hanging="360"/>
      </w:pPr>
      <w:rPr>
        <w:rFonts w:ascii="Times New Roman" w:hAnsi="Times New Roman" w:hint="default"/>
      </w:rPr>
    </w:lvl>
    <w:lvl w:ilvl="3" w:tplc="2EB2D2EC" w:tentative="1">
      <w:start w:val="1"/>
      <w:numFmt w:val="bullet"/>
      <w:lvlText w:val="•"/>
      <w:lvlJc w:val="left"/>
      <w:pPr>
        <w:tabs>
          <w:tab w:val="num" w:pos="2880"/>
        </w:tabs>
        <w:ind w:left="2880" w:hanging="360"/>
      </w:pPr>
      <w:rPr>
        <w:rFonts w:ascii="Times New Roman" w:hAnsi="Times New Roman" w:hint="default"/>
      </w:rPr>
    </w:lvl>
    <w:lvl w:ilvl="4" w:tplc="3C74BE64" w:tentative="1">
      <w:start w:val="1"/>
      <w:numFmt w:val="bullet"/>
      <w:lvlText w:val="•"/>
      <w:lvlJc w:val="left"/>
      <w:pPr>
        <w:tabs>
          <w:tab w:val="num" w:pos="3600"/>
        </w:tabs>
        <w:ind w:left="3600" w:hanging="360"/>
      </w:pPr>
      <w:rPr>
        <w:rFonts w:ascii="Times New Roman" w:hAnsi="Times New Roman" w:hint="default"/>
      </w:rPr>
    </w:lvl>
    <w:lvl w:ilvl="5" w:tplc="B95A4410" w:tentative="1">
      <w:start w:val="1"/>
      <w:numFmt w:val="bullet"/>
      <w:lvlText w:val="•"/>
      <w:lvlJc w:val="left"/>
      <w:pPr>
        <w:tabs>
          <w:tab w:val="num" w:pos="4320"/>
        </w:tabs>
        <w:ind w:left="4320" w:hanging="360"/>
      </w:pPr>
      <w:rPr>
        <w:rFonts w:ascii="Times New Roman" w:hAnsi="Times New Roman" w:hint="default"/>
      </w:rPr>
    </w:lvl>
    <w:lvl w:ilvl="6" w:tplc="79263778" w:tentative="1">
      <w:start w:val="1"/>
      <w:numFmt w:val="bullet"/>
      <w:lvlText w:val="•"/>
      <w:lvlJc w:val="left"/>
      <w:pPr>
        <w:tabs>
          <w:tab w:val="num" w:pos="5040"/>
        </w:tabs>
        <w:ind w:left="5040" w:hanging="360"/>
      </w:pPr>
      <w:rPr>
        <w:rFonts w:ascii="Times New Roman" w:hAnsi="Times New Roman" w:hint="default"/>
      </w:rPr>
    </w:lvl>
    <w:lvl w:ilvl="7" w:tplc="7188D0BC" w:tentative="1">
      <w:start w:val="1"/>
      <w:numFmt w:val="bullet"/>
      <w:lvlText w:val="•"/>
      <w:lvlJc w:val="left"/>
      <w:pPr>
        <w:tabs>
          <w:tab w:val="num" w:pos="5760"/>
        </w:tabs>
        <w:ind w:left="5760" w:hanging="360"/>
      </w:pPr>
      <w:rPr>
        <w:rFonts w:ascii="Times New Roman" w:hAnsi="Times New Roman" w:hint="default"/>
      </w:rPr>
    </w:lvl>
    <w:lvl w:ilvl="8" w:tplc="788281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1847EF"/>
    <w:multiLevelType w:val="hybridMultilevel"/>
    <w:tmpl w:val="D27C9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251951"/>
    <w:multiLevelType w:val="hybridMultilevel"/>
    <w:tmpl w:val="1264F1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7618B"/>
    <w:multiLevelType w:val="hybridMultilevel"/>
    <w:tmpl w:val="A044C28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438B00DD"/>
    <w:multiLevelType w:val="hybridMultilevel"/>
    <w:tmpl w:val="A83ECC3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BA00C22"/>
    <w:multiLevelType w:val="hybridMultilevel"/>
    <w:tmpl w:val="35FEAA8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F4D010C"/>
    <w:multiLevelType w:val="hybridMultilevel"/>
    <w:tmpl w:val="B9B2768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0C25A03"/>
    <w:multiLevelType w:val="hybridMultilevel"/>
    <w:tmpl w:val="DDE420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0DC131B"/>
    <w:multiLevelType w:val="hybridMultilevel"/>
    <w:tmpl w:val="663470C8"/>
    <w:lvl w:ilvl="0" w:tplc="4078855C">
      <w:start w:val="1"/>
      <w:numFmt w:val="bullet"/>
      <w:lvlText w:val="•"/>
      <w:lvlJc w:val="left"/>
      <w:pPr>
        <w:tabs>
          <w:tab w:val="num" w:pos="720"/>
        </w:tabs>
        <w:ind w:left="720" w:hanging="360"/>
      </w:pPr>
      <w:rPr>
        <w:rFonts w:ascii="Arial" w:hAnsi="Arial" w:hint="default"/>
      </w:rPr>
    </w:lvl>
    <w:lvl w:ilvl="1" w:tplc="BBB20B0E">
      <w:start w:val="1"/>
      <w:numFmt w:val="bullet"/>
      <w:lvlText w:val="•"/>
      <w:lvlJc w:val="left"/>
      <w:pPr>
        <w:tabs>
          <w:tab w:val="num" w:pos="1440"/>
        </w:tabs>
        <w:ind w:left="1440" w:hanging="360"/>
      </w:pPr>
      <w:rPr>
        <w:rFonts w:ascii="Arial" w:hAnsi="Arial" w:hint="default"/>
      </w:rPr>
    </w:lvl>
    <w:lvl w:ilvl="2" w:tplc="576A17D8" w:tentative="1">
      <w:start w:val="1"/>
      <w:numFmt w:val="bullet"/>
      <w:lvlText w:val="•"/>
      <w:lvlJc w:val="left"/>
      <w:pPr>
        <w:tabs>
          <w:tab w:val="num" w:pos="2160"/>
        </w:tabs>
        <w:ind w:left="2160" w:hanging="360"/>
      </w:pPr>
      <w:rPr>
        <w:rFonts w:ascii="Arial" w:hAnsi="Arial" w:hint="default"/>
      </w:rPr>
    </w:lvl>
    <w:lvl w:ilvl="3" w:tplc="25DA653C" w:tentative="1">
      <w:start w:val="1"/>
      <w:numFmt w:val="bullet"/>
      <w:lvlText w:val="•"/>
      <w:lvlJc w:val="left"/>
      <w:pPr>
        <w:tabs>
          <w:tab w:val="num" w:pos="2880"/>
        </w:tabs>
        <w:ind w:left="2880" w:hanging="360"/>
      </w:pPr>
      <w:rPr>
        <w:rFonts w:ascii="Arial" w:hAnsi="Arial" w:hint="default"/>
      </w:rPr>
    </w:lvl>
    <w:lvl w:ilvl="4" w:tplc="0910E97A" w:tentative="1">
      <w:start w:val="1"/>
      <w:numFmt w:val="bullet"/>
      <w:lvlText w:val="•"/>
      <w:lvlJc w:val="left"/>
      <w:pPr>
        <w:tabs>
          <w:tab w:val="num" w:pos="3600"/>
        </w:tabs>
        <w:ind w:left="3600" w:hanging="360"/>
      </w:pPr>
      <w:rPr>
        <w:rFonts w:ascii="Arial" w:hAnsi="Arial" w:hint="default"/>
      </w:rPr>
    </w:lvl>
    <w:lvl w:ilvl="5" w:tplc="730AC9E6" w:tentative="1">
      <w:start w:val="1"/>
      <w:numFmt w:val="bullet"/>
      <w:lvlText w:val="•"/>
      <w:lvlJc w:val="left"/>
      <w:pPr>
        <w:tabs>
          <w:tab w:val="num" w:pos="4320"/>
        </w:tabs>
        <w:ind w:left="4320" w:hanging="360"/>
      </w:pPr>
      <w:rPr>
        <w:rFonts w:ascii="Arial" w:hAnsi="Arial" w:hint="default"/>
      </w:rPr>
    </w:lvl>
    <w:lvl w:ilvl="6" w:tplc="133E7D70" w:tentative="1">
      <w:start w:val="1"/>
      <w:numFmt w:val="bullet"/>
      <w:lvlText w:val="•"/>
      <w:lvlJc w:val="left"/>
      <w:pPr>
        <w:tabs>
          <w:tab w:val="num" w:pos="5040"/>
        </w:tabs>
        <w:ind w:left="5040" w:hanging="360"/>
      </w:pPr>
      <w:rPr>
        <w:rFonts w:ascii="Arial" w:hAnsi="Arial" w:hint="default"/>
      </w:rPr>
    </w:lvl>
    <w:lvl w:ilvl="7" w:tplc="A2A081EC" w:tentative="1">
      <w:start w:val="1"/>
      <w:numFmt w:val="bullet"/>
      <w:lvlText w:val="•"/>
      <w:lvlJc w:val="left"/>
      <w:pPr>
        <w:tabs>
          <w:tab w:val="num" w:pos="5760"/>
        </w:tabs>
        <w:ind w:left="5760" w:hanging="360"/>
      </w:pPr>
      <w:rPr>
        <w:rFonts w:ascii="Arial" w:hAnsi="Arial" w:hint="default"/>
      </w:rPr>
    </w:lvl>
    <w:lvl w:ilvl="8" w:tplc="D6702496" w:tentative="1">
      <w:start w:val="1"/>
      <w:numFmt w:val="bullet"/>
      <w:lvlText w:val="•"/>
      <w:lvlJc w:val="left"/>
      <w:pPr>
        <w:tabs>
          <w:tab w:val="num" w:pos="6480"/>
        </w:tabs>
        <w:ind w:left="6480" w:hanging="360"/>
      </w:pPr>
      <w:rPr>
        <w:rFonts w:ascii="Arial" w:hAnsi="Arial" w:hint="default"/>
      </w:rPr>
    </w:lvl>
  </w:abstractNum>
  <w:abstractNum w:abstractNumId="17">
    <w:nsid w:val="6C303136"/>
    <w:multiLevelType w:val="hybridMultilevel"/>
    <w:tmpl w:val="5544669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6CBA7750"/>
    <w:multiLevelType w:val="hybridMultilevel"/>
    <w:tmpl w:val="09F68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E156809"/>
    <w:multiLevelType w:val="hybridMultilevel"/>
    <w:tmpl w:val="CCCE9BE4"/>
    <w:lvl w:ilvl="0" w:tplc="0998569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C077205"/>
    <w:multiLevelType w:val="hybridMultilevel"/>
    <w:tmpl w:val="BD588D92"/>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5C7D2D"/>
    <w:multiLevelType w:val="hybridMultilevel"/>
    <w:tmpl w:val="F6E0775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17"/>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20"/>
  </w:num>
  <w:num w:numId="8">
    <w:abstractNumId w:val="6"/>
  </w:num>
  <w:num w:numId="9">
    <w:abstractNumId w:val="2"/>
  </w:num>
  <w:num w:numId="10">
    <w:abstractNumId w:val="0"/>
  </w:num>
  <w:num w:numId="11">
    <w:abstractNumId w:val="11"/>
  </w:num>
  <w:num w:numId="12">
    <w:abstractNumId w:val="3"/>
  </w:num>
  <w:num w:numId="13">
    <w:abstractNumId w:val="7"/>
  </w:num>
  <w:num w:numId="14">
    <w:abstractNumId w:val="21"/>
  </w:num>
  <w:num w:numId="15">
    <w:abstractNumId w:val="1"/>
  </w:num>
  <w:num w:numId="16">
    <w:abstractNumId w:val="19"/>
  </w:num>
  <w:num w:numId="17">
    <w:abstractNumId w:val="9"/>
  </w:num>
  <w:num w:numId="18">
    <w:abstractNumId w:val="10"/>
  </w:num>
  <w:num w:numId="19">
    <w:abstractNumId w:val="18"/>
  </w:num>
  <w:num w:numId="20">
    <w:abstractNumId w:val="4"/>
  </w:num>
  <w:num w:numId="21">
    <w:abstractNumId w:val="14"/>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78"/>
    <w:rsid w:val="00015EEA"/>
    <w:rsid w:val="0005367C"/>
    <w:rsid w:val="0006174D"/>
    <w:rsid w:val="00072BB4"/>
    <w:rsid w:val="00074163"/>
    <w:rsid w:val="000B2E85"/>
    <w:rsid w:val="000B74FF"/>
    <w:rsid w:val="00114D0F"/>
    <w:rsid w:val="00195EF6"/>
    <w:rsid w:val="001D3E9B"/>
    <w:rsid w:val="00215B1B"/>
    <w:rsid w:val="00217DF8"/>
    <w:rsid w:val="003438D8"/>
    <w:rsid w:val="00383FF2"/>
    <w:rsid w:val="00384E4C"/>
    <w:rsid w:val="003A3F71"/>
    <w:rsid w:val="004F623F"/>
    <w:rsid w:val="005243A2"/>
    <w:rsid w:val="005C1F0B"/>
    <w:rsid w:val="005D0A37"/>
    <w:rsid w:val="00696E28"/>
    <w:rsid w:val="006A0B6A"/>
    <w:rsid w:val="007F6ABB"/>
    <w:rsid w:val="00847D47"/>
    <w:rsid w:val="008759BD"/>
    <w:rsid w:val="008E1F5A"/>
    <w:rsid w:val="009468D1"/>
    <w:rsid w:val="009F18FE"/>
    <w:rsid w:val="00A17030"/>
    <w:rsid w:val="00A20B2E"/>
    <w:rsid w:val="00AC1E78"/>
    <w:rsid w:val="00AD12DD"/>
    <w:rsid w:val="00AD599D"/>
    <w:rsid w:val="00BE7E58"/>
    <w:rsid w:val="00C0174D"/>
    <w:rsid w:val="00CA589D"/>
    <w:rsid w:val="00CE3DEA"/>
    <w:rsid w:val="00D017FE"/>
    <w:rsid w:val="00D85801"/>
    <w:rsid w:val="00DF4050"/>
    <w:rsid w:val="00ED53E2"/>
    <w:rsid w:val="00F30E6E"/>
    <w:rsid w:val="00F430FB"/>
    <w:rsid w:val="00FD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CF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E78"/>
    <w:rPr>
      <w:color w:val="9D454F"/>
      <w:u w:val="single"/>
    </w:rPr>
  </w:style>
  <w:style w:type="character" w:styleId="CommentReference">
    <w:name w:val="annotation reference"/>
    <w:rsid w:val="00215B1B"/>
    <w:rPr>
      <w:sz w:val="16"/>
      <w:szCs w:val="16"/>
    </w:rPr>
  </w:style>
  <w:style w:type="paragraph" w:styleId="CommentText">
    <w:name w:val="annotation text"/>
    <w:basedOn w:val="Normal"/>
    <w:link w:val="CommentTextChar"/>
    <w:rsid w:val="00215B1B"/>
    <w:rPr>
      <w:sz w:val="20"/>
      <w:szCs w:val="20"/>
    </w:rPr>
  </w:style>
  <w:style w:type="character" w:customStyle="1" w:styleId="CommentTextChar">
    <w:name w:val="Comment Text Char"/>
    <w:link w:val="CommentText"/>
    <w:rsid w:val="00215B1B"/>
    <w:rPr>
      <w:rFonts w:ascii="Arial" w:hAnsi="Arial" w:cs="Arial"/>
      <w:lang w:eastAsia="en-US"/>
    </w:rPr>
  </w:style>
  <w:style w:type="paragraph" w:styleId="CommentSubject">
    <w:name w:val="annotation subject"/>
    <w:basedOn w:val="CommentText"/>
    <w:next w:val="CommentText"/>
    <w:link w:val="CommentSubjectChar"/>
    <w:rsid w:val="00215B1B"/>
    <w:rPr>
      <w:b/>
      <w:bCs/>
    </w:rPr>
  </w:style>
  <w:style w:type="character" w:customStyle="1" w:styleId="CommentSubjectChar">
    <w:name w:val="Comment Subject Char"/>
    <w:link w:val="CommentSubject"/>
    <w:rsid w:val="00215B1B"/>
    <w:rPr>
      <w:rFonts w:ascii="Arial" w:hAnsi="Arial" w:cs="Arial"/>
      <w:b/>
      <w:bCs/>
      <w:lang w:eastAsia="en-US"/>
    </w:rPr>
  </w:style>
  <w:style w:type="paragraph" w:styleId="BalloonText">
    <w:name w:val="Balloon Text"/>
    <w:basedOn w:val="Normal"/>
    <w:link w:val="BalloonTextChar"/>
    <w:rsid w:val="00215B1B"/>
    <w:rPr>
      <w:rFonts w:ascii="Tahoma" w:hAnsi="Tahoma" w:cs="Tahoma"/>
      <w:sz w:val="16"/>
      <w:szCs w:val="16"/>
    </w:rPr>
  </w:style>
  <w:style w:type="character" w:customStyle="1" w:styleId="BalloonTextChar">
    <w:name w:val="Balloon Text Char"/>
    <w:link w:val="BalloonText"/>
    <w:rsid w:val="00215B1B"/>
    <w:rPr>
      <w:rFonts w:ascii="Tahoma" w:hAnsi="Tahoma" w:cs="Tahoma"/>
      <w:sz w:val="16"/>
      <w:szCs w:val="16"/>
      <w:lang w:eastAsia="en-US"/>
    </w:rPr>
  </w:style>
  <w:style w:type="paragraph" w:styleId="ListParagraph">
    <w:name w:val="List Paragraph"/>
    <w:basedOn w:val="Normal"/>
    <w:uiPriority w:val="34"/>
    <w:qFormat/>
    <w:rsid w:val="003A3F71"/>
    <w:pPr>
      <w:ind w:left="720"/>
      <w:contextualSpacing/>
    </w:pPr>
    <w:rPr>
      <w:rFonts w:ascii="Times New Roman" w:hAnsi="Times New Roman" w:cs="Times New Roman"/>
      <w:lang w:eastAsia="en-GB"/>
    </w:rPr>
  </w:style>
  <w:style w:type="character" w:styleId="Strong">
    <w:name w:val="Strong"/>
    <w:uiPriority w:val="22"/>
    <w:qFormat/>
    <w:rsid w:val="003A3F71"/>
    <w:rPr>
      <w:b/>
      <w:bCs/>
    </w:rPr>
  </w:style>
  <w:style w:type="paragraph" w:styleId="Header">
    <w:name w:val="header"/>
    <w:basedOn w:val="Normal"/>
    <w:rsid w:val="00696E28"/>
    <w:pPr>
      <w:tabs>
        <w:tab w:val="center" w:pos="4153"/>
        <w:tab w:val="right" w:pos="8306"/>
      </w:tabs>
    </w:pPr>
  </w:style>
  <w:style w:type="paragraph" w:styleId="Footer">
    <w:name w:val="footer"/>
    <w:basedOn w:val="Normal"/>
    <w:rsid w:val="00696E28"/>
    <w:pPr>
      <w:tabs>
        <w:tab w:val="center" w:pos="4153"/>
        <w:tab w:val="right" w:pos="8306"/>
      </w:tabs>
    </w:pPr>
  </w:style>
  <w:style w:type="paragraph" w:styleId="FootnoteText">
    <w:name w:val="footnote text"/>
    <w:basedOn w:val="Normal"/>
    <w:link w:val="FootnoteTextChar"/>
    <w:rsid w:val="00A20B2E"/>
    <w:rPr>
      <w:sz w:val="20"/>
      <w:szCs w:val="20"/>
    </w:rPr>
  </w:style>
  <w:style w:type="character" w:customStyle="1" w:styleId="FootnoteTextChar">
    <w:name w:val="Footnote Text Char"/>
    <w:link w:val="FootnoteText"/>
    <w:rsid w:val="00A20B2E"/>
    <w:rPr>
      <w:rFonts w:ascii="Arial" w:hAnsi="Arial" w:cs="Arial"/>
      <w:lang w:eastAsia="en-US"/>
    </w:rPr>
  </w:style>
  <w:style w:type="character" w:styleId="FootnoteReference">
    <w:name w:val="footnote reference"/>
    <w:rsid w:val="00A20B2E"/>
    <w:rPr>
      <w:vertAlign w:val="superscript"/>
    </w:rPr>
  </w:style>
  <w:style w:type="character" w:customStyle="1" w:styleId="apple-converted-space">
    <w:name w:val="apple-converted-space"/>
    <w:rsid w:val="00A20B2E"/>
  </w:style>
  <w:style w:type="character" w:customStyle="1" w:styleId="UnresolvedMention">
    <w:name w:val="Unresolved Mention"/>
    <w:basedOn w:val="DefaultParagraphFont"/>
    <w:uiPriority w:val="99"/>
    <w:semiHidden/>
    <w:unhideWhenUsed/>
    <w:rsid w:val="00114D0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E78"/>
    <w:rPr>
      <w:color w:val="9D454F"/>
      <w:u w:val="single"/>
    </w:rPr>
  </w:style>
  <w:style w:type="character" w:styleId="CommentReference">
    <w:name w:val="annotation reference"/>
    <w:rsid w:val="00215B1B"/>
    <w:rPr>
      <w:sz w:val="16"/>
      <w:szCs w:val="16"/>
    </w:rPr>
  </w:style>
  <w:style w:type="paragraph" w:styleId="CommentText">
    <w:name w:val="annotation text"/>
    <w:basedOn w:val="Normal"/>
    <w:link w:val="CommentTextChar"/>
    <w:rsid w:val="00215B1B"/>
    <w:rPr>
      <w:sz w:val="20"/>
      <w:szCs w:val="20"/>
    </w:rPr>
  </w:style>
  <w:style w:type="character" w:customStyle="1" w:styleId="CommentTextChar">
    <w:name w:val="Comment Text Char"/>
    <w:link w:val="CommentText"/>
    <w:rsid w:val="00215B1B"/>
    <w:rPr>
      <w:rFonts w:ascii="Arial" w:hAnsi="Arial" w:cs="Arial"/>
      <w:lang w:eastAsia="en-US"/>
    </w:rPr>
  </w:style>
  <w:style w:type="paragraph" w:styleId="CommentSubject">
    <w:name w:val="annotation subject"/>
    <w:basedOn w:val="CommentText"/>
    <w:next w:val="CommentText"/>
    <w:link w:val="CommentSubjectChar"/>
    <w:rsid w:val="00215B1B"/>
    <w:rPr>
      <w:b/>
      <w:bCs/>
    </w:rPr>
  </w:style>
  <w:style w:type="character" w:customStyle="1" w:styleId="CommentSubjectChar">
    <w:name w:val="Comment Subject Char"/>
    <w:link w:val="CommentSubject"/>
    <w:rsid w:val="00215B1B"/>
    <w:rPr>
      <w:rFonts w:ascii="Arial" w:hAnsi="Arial" w:cs="Arial"/>
      <w:b/>
      <w:bCs/>
      <w:lang w:eastAsia="en-US"/>
    </w:rPr>
  </w:style>
  <w:style w:type="paragraph" w:styleId="BalloonText">
    <w:name w:val="Balloon Text"/>
    <w:basedOn w:val="Normal"/>
    <w:link w:val="BalloonTextChar"/>
    <w:rsid w:val="00215B1B"/>
    <w:rPr>
      <w:rFonts w:ascii="Tahoma" w:hAnsi="Tahoma" w:cs="Tahoma"/>
      <w:sz w:val="16"/>
      <w:szCs w:val="16"/>
    </w:rPr>
  </w:style>
  <w:style w:type="character" w:customStyle="1" w:styleId="BalloonTextChar">
    <w:name w:val="Balloon Text Char"/>
    <w:link w:val="BalloonText"/>
    <w:rsid w:val="00215B1B"/>
    <w:rPr>
      <w:rFonts w:ascii="Tahoma" w:hAnsi="Tahoma" w:cs="Tahoma"/>
      <w:sz w:val="16"/>
      <w:szCs w:val="16"/>
      <w:lang w:eastAsia="en-US"/>
    </w:rPr>
  </w:style>
  <w:style w:type="paragraph" w:styleId="ListParagraph">
    <w:name w:val="List Paragraph"/>
    <w:basedOn w:val="Normal"/>
    <w:uiPriority w:val="34"/>
    <w:qFormat/>
    <w:rsid w:val="003A3F71"/>
    <w:pPr>
      <w:ind w:left="720"/>
      <w:contextualSpacing/>
    </w:pPr>
    <w:rPr>
      <w:rFonts w:ascii="Times New Roman" w:hAnsi="Times New Roman" w:cs="Times New Roman"/>
      <w:lang w:eastAsia="en-GB"/>
    </w:rPr>
  </w:style>
  <w:style w:type="character" w:styleId="Strong">
    <w:name w:val="Strong"/>
    <w:uiPriority w:val="22"/>
    <w:qFormat/>
    <w:rsid w:val="003A3F71"/>
    <w:rPr>
      <w:b/>
      <w:bCs/>
    </w:rPr>
  </w:style>
  <w:style w:type="paragraph" w:styleId="Header">
    <w:name w:val="header"/>
    <w:basedOn w:val="Normal"/>
    <w:rsid w:val="00696E28"/>
    <w:pPr>
      <w:tabs>
        <w:tab w:val="center" w:pos="4153"/>
        <w:tab w:val="right" w:pos="8306"/>
      </w:tabs>
    </w:pPr>
  </w:style>
  <w:style w:type="paragraph" w:styleId="Footer">
    <w:name w:val="footer"/>
    <w:basedOn w:val="Normal"/>
    <w:rsid w:val="00696E28"/>
    <w:pPr>
      <w:tabs>
        <w:tab w:val="center" w:pos="4153"/>
        <w:tab w:val="right" w:pos="8306"/>
      </w:tabs>
    </w:pPr>
  </w:style>
  <w:style w:type="paragraph" w:styleId="FootnoteText">
    <w:name w:val="footnote text"/>
    <w:basedOn w:val="Normal"/>
    <w:link w:val="FootnoteTextChar"/>
    <w:rsid w:val="00A20B2E"/>
    <w:rPr>
      <w:sz w:val="20"/>
      <w:szCs w:val="20"/>
    </w:rPr>
  </w:style>
  <w:style w:type="character" w:customStyle="1" w:styleId="FootnoteTextChar">
    <w:name w:val="Footnote Text Char"/>
    <w:link w:val="FootnoteText"/>
    <w:rsid w:val="00A20B2E"/>
    <w:rPr>
      <w:rFonts w:ascii="Arial" w:hAnsi="Arial" w:cs="Arial"/>
      <w:lang w:eastAsia="en-US"/>
    </w:rPr>
  </w:style>
  <w:style w:type="character" w:styleId="FootnoteReference">
    <w:name w:val="footnote reference"/>
    <w:rsid w:val="00A20B2E"/>
    <w:rPr>
      <w:vertAlign w:val="superscript"/>
    </w:rPr>
  </w:style>
  <w:style w:type="character" w:customStyle="1" w:styleId="apple-converted-space">
    <w:name w:val="apple-converted-space"/>
    <w:rsid w:val="00A20B2E"/>
  </w:style>
  <w:style w:type="character" w:customStyle="1" w:styleId="UnresolvedMention">
    <w:name w:val="Unresolved Mention"/>
    <w:basedOn w:val="DefaultParagraphFont"/>
    <w:uiPriority w:val="99"/>
    <w:semiHidden/>
    <w:unhideWhenUsed/>
    <w:rsid w:val="00114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5152">
      <w:bodyDiv w:val="1"/>
      <w:marLeft w:val="0"/>
      <w:marRight w:val="0"/>
      <w:marTop w:val="0"/>
      <w:marBottom w:val="0"/>
      <w:divBdr>
        <w:top w:val="none" w:sz="0" w:space="0" w:color="auto"/>
        <w:left w:val="none" w:sz="0" w:space="0" w:color="auto"/>
        <w:bottom w:val="none" w:sz="0" w:space="0" w:color="auto"/>
        <w:right w:val="none" w:sz="0" w:space="0" w:color="auto"/>
      </w:divBdr>
      <w:divsChild>
        <w:div w:id="1999066639">
          <w:marLeft w:val="562"/>
          <w:marRight w:val="0"/>
          <w:marTop w:val="100"/>
          <w:marBottom w:val="0"/>
          <w:divBdr>
            <w:top w:val="none" w:sz="0" w:space="0" w:color="auto"/>
            <w:left w:val="none" w:sz="0" w:space="0" w:color="auto"/>
            <w:bottom w:val="none" w:sz="0" w:space="0" w:color="auto"/>
            <w:right w:val="none" w:sz="0" w:space="0" w:color="auto"/>
          </w:divBdr>
        </w:div>
        <w:div w:id="1569995617">
          <w:marLeft w:val="562"/>
          <w:marRight w:val="0"/>
          <w:marTop w:val="100"/>
          <w:marBottom w:val="0"/>
          <w:divBdr>
            <w:top w:val="none" w:sz="0" w:space="0" w:color="auto"/>
            <w:left w:val="none" w:sz="0" w:space="0" w:color="auto"/>
            <w:bottom w:val="none" w:sz="0" w:space="0" w:color="auto"/>
            <w:right w:val="none" w:sz="0" w:space="0" w:color="auto"/>
          </w:divBdr>
        </w:div>
        <w:div w:id="909382908">
          <w:marLeft w:val="562"/>
          <w:marRight w:val="0"/>
          <w:marTop w:val="100"/>
          <w:marBottom w:val="0"/>
          <w:divBdr>
            <w:top w:val="none" w:sz="0" w:space="0" w:color="auto"/>
            <w:left w:val="none" w:sz="0" w:space="0" w:color="auto"/>
            <w:bottom w:val="none" w:sz="0" w:space="0" w:color="auto"/>
            <w:right w:val="none" w:sz="0" w:space="0" w:color="auto"/>
          </w:divBdr>
        </w:div>
        <w:div w:id="521820040">
          <w:marLeft w:val="562"/>
          <w:marRight w:val="0"/>
          <w:marTop w:val="100"/>
          <w:marBottom w:val="0"/>
          <w:divBdr>
            <w:top w:val="none" w:sz="0" w:space="0" w:color="auto"/>
            <w:left w:val="none" w:sz="0" w:space="0" w:color="auto"/>
            <w:bottom w:val="none" w:sz="0" w:space="0" w:color="auto"/>
            <w:right w:val="none" w:sz="0" w:space="0" w:color="auto"/>
          </w:divBdr>
        </w:div>
        <w:div w:id="1085415198">
          <w:marLeft w:val="562"/>
          <w:marRight w:val="0"/>
          <w:marTop w:val="100"/>
          <w:marBottom w:val="0"/>
          <w:divBdr>
            <w:top w:val="none" w:sz="0" w:space="0" w:color="auto"/>
            <w:left w:val="none" w:sz="0" w:space="0" w:color="auto"/>
            <w:bottom w:val="none" w:sz="0" w:space="0" w:color="auto"/>
            <w:right w:val="none" w:sz="0" w:space="0" w:color="auto"/>
          </w:divBdr>
        </w:div>
        <w:div w:id="1047951979">
          <w:marLeft w:val="562"/>
          <w:marRight w:val="0"/>
          <w:marTop w:val="100"/>
          <w:marBottom w:val="0"/>
          <w:divBdr>
            <w:top w:val="none" w:sz="0" w:space="0" w:color="auto"/>
            <w:left w:val="none" w:sz="0" w:space="0" w:color="auto"/>
            <w:bottom w:val="none" w:sz="0" w:space="0" w:color="auto"/>
            <w:right w:val="none" w:sz="0" w:space="0" w:color="auto"/>
          </w:divBdr>
        </w:div>
        <w:div w:id="1224487026">
          <w:marLeft w:val="562"/>
          <w:marRight w:val="0"/>
          <w:marTop w:val="100"/>
          <w:marBottom w:val="0"/>
          <w:divBdr>
            <w:top w:val="none" w:sz="0" w:space="0" w:color="auto"/>
            <w:left w:val="none" w:sz="0" w:space="0" w:color="auto"/>
            <w:bottom w:val="none" w:sz="0" w:space="0" w:color="auto"/>
            <w:right w:val="none" w:sz="0" w:space="0" w:color="auto"/>
          </w:divBdr>
        </w:div>
        <w:div w:id="1441997455">
          <w:marLeft w:val="562"/>
          <w:marRight w:val="0"/>
          <w:marTop w:val="100"/>
          <w:marBottom w:val="0"/>
          <w:divBdr>
            <w:top w:val="none" w:sz="0" w:space="0" w:color="auto"/>
            <w:left w:val="none" w:sz="0" w:space="0" w:color="auto"/>
            <w:bottom w:val="none" w:sz="0" w:space="0" w:color="auto"/>
            <w:right w:val="none" w:sz="0" w:space="0" w:color="auto"/>
          </w:divBdr>
        </w:div>
        <w:div w:id="1525825479">
          <w:marLeft w:val="562"/>
          <w:marRight w:val="0"/>
          <w:marTop w:val="100"/>
          <w:marBottom w:val="0"/>
          <w:divBdr>
            <w:top w:val="none" w:sz="0" w:space="0" w:color="auto"/>
            <w:left w:val="none" w:sz="0" w:space="0" w:color="auto"/>
            <w:bottom w:val="none" w:sz="0" w:space="0" w:color="auto"/>
            <w:right w:val="none" w:sz="0" w:space="0" w:color="auto"/>
          </w:divBdr>
        </w:div>
      </w:divsChild>
    </w:div>
    <w:div w:id="1446268909">
      <w:bodyDiv w:val="1"/>
      <w:marLeft w:val="0"/>
      <w:marRight w:val="0"/>
      <w:marTop w:val="0"/>
      <w:marBottom w:val="0"/>
      <w:divBdr>
        <w:top w:val="none" w:sz="0" w:space="0" w:color="auto"/>
        <w:left w:val="none" w:sz="0" w:space="0" w:color="auto"/>
        <w:bottom w:val="none" w:sz="0" w:space="0" w:color="auto"/>
        <w:right w:val="none" w:sz="0" w:space="0" w:color="auto"/>
      </w:divBdr>
    </w:div>
    <w:div w:id="1649552864">
      <w:bodyDiv w:val="1"/>
      <w:marLeft w:val="0"/>
      <w:marRight w:val="0"/>
      <w:marTop w:val="0"/>
      <w:marBottom w:val="0"/>
      <w:divBdr>
        <w:top w:val="none" w:sz="0" w:space="0" w:color="auto"/>
        <w:left w:val="none" w:sz="0" w:space="0" w:color="auto"/>
        <w:bottom w:val="none" w:sz="0" w:space="0" w:color="auto"/>
        <w:right w:val="none" w:sz="0" w:space="0" w:color="auto"/>
      </w:divBdr>
      <w:divsChild>
        <w:div w:id="736603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geandthymetraining.org.uk/running-fl-workshops-your-organisation" TargetMode="External"/><Relationship Id="rId18" Type="http://schemas.openxmlformats.org/officeDocument/2006/relationships/hyperlink" Target="http://www.sageandthymetraining.org.uk/map-organisations-st-fl-licences" TargetMode="External"/><Relationship Id="rId26" Type="http://schemas.openxmlformats.org/officeDocument/2006/relationships/hyperlink" Target="mailto:joanne.thomas@trustech.nhs.uk" TargetMode="External"/><Relationship Id="rId3" Type="http://schemas.openxmlformats.org/officeDocument/2006/relationships/customXml" Target="../customXml/item3.xml"/><Relationship Id="rId21" Type="http://schemas.openxmlformats.org/officeDocument/2006/relationships/hyperlink" Target="mailto:sageandthyme@mft.nhs.uk"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sageandthymetraining.org.uk/evidence-and-links" TargetMode="External"/><Relationship Id="rId25" Type="http://schemas.openxmlformats.org/officeDocument/2006/relationships/hyperlink" Target="http://www.sageandthymetraining.org.uk/prices" TargetMode="External"/><Relationship Id="rId2" Type="http://schemas.openxmlformats.org/officeDocument/2006/relationships/customXml" Target="../customXml/item2.xml"/><Relationship Id="rId16" Type="http://schemas.openxmlformats.org/officeDocument/2006/relationships/hyperlink" Target="http://www.ejoncologynursing.com/article/S1462-3889(15)00026-5/abstract" TargetMode="External"/><Relationship Id="rId20" Type="http://schemas.openxmlformats.org/officeDocument/2006/relationships/hyperlink" Target="http://www.sageandthymetraining.org.uk/case-stud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ageandthymetraining.org.uk/our-licence-st-fl" TargetMode="External"/><Relationship Id="rId5" Type="http://schemas.openxmlformats.org/officeDocument/2006/relationships/numbering" Target="numbering.xml"/><Relationship Id="rId15" Type="http://schemas.openxmlformats.org/officeDocument/2006/relationships/hyperlink" Target="http://onlinelibrary.wiley.com/doi/10.1002/chp.21214/abstract" TargetMode="External"/><Relationship Id="rId23" Type="http://schemas.openxmlformats.org/officeDocument/2006/relationships/hyperlink" Target="http://www.sageandthymetraining.org.uk/price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ageandthymetraining.org.uk/testimoni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c-journal.com/article/S0738-3991(09)00248-1/abstract" TargetMode="External"/><Relationship Id="rId22" Type="http://schemas.openxmlformats.org/officeDocument/2006/relationships/hyperlink" Target="http://www.sageandthymetraining.org.uk"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016/j.ejon.2015.0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73BFC827D1C42873FC07E8B8C717F" ma:contentTypeVersion="14" ma:contentTypeDescription="Create a new document." ma:contentTypeScope="" ma:versionID="c59830d56b8e44338327e63da0ccb9d1">
  <xsd:schema xmlns:xsd="http://www.w3.org/2001/XMLSchema" xmlns:xs="http://www.w3.org/2001/XMLSchema" xmlns:p="http://schemas.microsoft.com/office/2006/metadata/properties" xmlns:ns1="http://schemas.microsoft.com/sharepoint/v3" xmlns:ns2="8fc4deea-a8ba-4a49-9f07-f307075a3bac" xmlns:ns3="3c8429cb-c730-4d21-ba6c-52c111344190" targetNamespace="http://schemas.microsoft.com/office/2006/metadata/properties" ma:root="true" ma:fieldsID="14da36e709a78d625e9a79f3d7774ab9" ns1:_="" ns2:_="" ns3:_="">
    <xsd:import namespace="http://schemas.microsoft.com/sharepoint/v3"/>
    <xsd:import namespace="8fc4deea-a8ba-4a49-9f07-f307075a3bac"/>
    <xsd:import namespace="3c8429cb-c730-4d21-ba6c-52c1113441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Hyperlink" minOccurs="0"/>
                <xsd:element ref="ns3:SharedWithUsers" minOccurs="0"/>
                <xsd:element ref="ns3:SharedWithDetails" minOccurs="0"/>
                <xsd:element ref="ns2:date"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4deea-a8ba-4a49-9f07-f307075a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Hyperlink" ma:index="1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7" nillable="true" ma:displayName="date" ma:format="DateOnly" ma:internalName="date">
      <xsd:simpleType>
        <xsd:restriction base="dms:DateTim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429cb-c730-4d21-ba6c-52c1113441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yperlink xmlns="8fc4deea-a8ba-4a49-9f07-f307075a3bac">
      <Url xsi:nil="true"/>
      <Description xsi:nil="true"/>
    </Hyperlink>
    <date xmlns="8fc4deea-a8ba-4a49-9f07-f307075a3ba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DA71-1BA9-4C06-9476-F4060C94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c4deea-a8ba-4a49-9f07-f307075a3bac"/>
    <ds:schemaRef ds:uri="3c8429cb-c730-4d21-ba6c-52c111344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206EF-2C9B-4817-8AB0-2A520527D8A3}">
  <ds:schemaRefs>
    <ds:schemaRef ds:uri="http://purl.org/dc/dcmitype/"/>
    <ds:schemaRef ds:uri="http://purl.org/dc/terms/"/>
    <ds:schemaRef ds:uri="http://schemas.microsoft.com/office/2006/documentManagement/types"/>
    <ds:schemaRef ds:uri="http://www.w3.org/XML/1998/namespace"/>
    <ds:schemaRef ds:uri="http://schemas.microsoft.com/sharepoint/v3"/>
    <ds:schemaRef ds:uri="http://schemas.microsoft.com/office/infopath/2007/PartnerControls"/>
    <ds:schemaRef ds:uri="3c8429cb-c730-4d21-ba6c-52c111344190"/>
    <ds:schemaRef ds:uri="http://purl.org/dc/elements/1.1/"/>
    <ds:schemaRef ds:uri="http://schemas.openxmlformats.org/package/2006/metadata/core-properties"/>
    <ds:schemaRef ds:uri="8fc4deea-a8ba-4a49-9f07-f307075a3bac"/>
    <ds:schemaRef ds:uri="http://schemas.microsoft.com/office/2006/metadata/properties"/>
  </ds:schemaRefs>
</ds:datastoreItem>
</file>

<file path=customXml/itemProps3.xml><?xml version="1.0" encoding="utf-8"?>
<ds:datastoreItem xmlns:ds="http://schemas.openxmlformats.org/officeDocument/2006/customXml" ds:itemID="{1BDFB5DC-F563-4889-B87A-54E875CBC808}">
  <ds:schemaRefs>
    <ds:schemaRef ds:uri="http://schemas.microsoft.com/sharepoint/v3/contenttype/forms"/>
  </ds:schemaRefs>
</ds:datastoreItem>
</file>

<file path=customXml/itemProps4.xml><?xml version="1.0" encoding="utf-8"?>
<ds:datastoreItem xmlns:ds="http://schemas.openxmlformats.org/officeDocument/2006/customXml" ds:itemID="{A9BC936C-0597-4F95-8C57-D461FEA3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AC904038.dotm</Template>
  <TotalTime>0</TotalTime>
  <Pages>9</Pages>
  <Words>2786</Words>
  <Characters>16666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Central Mcr &amp; Mcr Childrens Univ Hosp NHS Trust</Company>
  <LinksUpToDate>false</LinksUpToDate>
  <CharactersWithSpaces>19414</CharactersWithSpaces>
  <SharedDoc>false</SharedDoc>
  <HLinks>
    <vt:vector size="78" baseType="variant">
      <vt:variant>
        <vt:i4>4849776</vt:i4>
      </vt:variant>
      <vt:variant>
        <vt:i4>33</vt:i4>
      </vt:variant>
      <vt:variant>
        <vt:i4>0</vt:i4>
      </vt:variant>
      <vt:variant>
        <vt:i4>5</vt:i4>
      </vt:variant>
      <vt:variant>
        <vt:lpwstr>mailto:joanne.thomas@trustech.nhs.uk</vt:lpwstr>
      </vt:variant>
      <vt:variant>
        <vt:lpwstr/>
      </vt:variant>
      <vt:variant>
        <vt:i4>1572893</vt:i4>
      </vt:variant>
      <vt:variant>
        <vt:i4>30</vt:i4>
      </vt:variant>
      <vt:variant>
        <vt:i4>0</vt:i4>
      </vt:variant>
      <vt:variant>
        <vt:i4>5</vt:i4>
      </vt:variant>
      <vt:variant>
        <vt:lpwstr>http://www.sageandthymetraining.org.uk/our-licence-st-fl</vt:lpwstr>
      </vt:variant>
      <vt:variant>
        <vt:lpwstr/>
      </vt:variant>
      <vt:variant>
        <vt:i4>5177348</vt:i4>
      </vt:variant>
      <vt:variant>
        <vt:i4>27</vt:i4>
      </vt:variant>
      <vt:variant>
        <vt:i4>0</vt:i4>
      </vt:variant>
      <vt:variant>
        <vt:i4>5</vt:i4>
      </vt:variant>
      <vt:variant>
        <vt:lpwstr>http://www.sageandthymetraining.org.uk/prices</vt:lpwstr>
      </vt:variant>
      <vt:variant>
        <vt:lpwstr/>
      </vt:variant>
      <vt:variant>
        <vt:i4>3342394</vt:i4>
      </vt:variant>
      <vt:variant>
        <vt:i4>24</vt:i4>
      </vt:variant>
      <vt:variant>
        <vt:i4>0</vt:i4>
      </vt:variant>
      <vt:variant>
        <vt:i4>5</vt:i4>
      </vt:variant>
      <vt:variant>
        <vt:lpwstr>http://www.sageandthymetraining.org.uk/</vt:lpwstr>
      </vt:variant>
      <vt:variant>
        <vt:lpwstr/>
      </vt:variant>
      <vt:variant>
        <vt:i4>5963814</vt:i4>
      </vt:variant>
      <vt:variant>
        <vt:i4>21</vt:i4>
      </vt:variant>
      <vt:variant>
        <vt:i4>0</vt:i4>
      </vt:variant>
      <vt:variant>
        <vt:i4>5</vt:i4>
      </vt:variant>
      <vt:variant>
        <vt:lpwstr>mailto:sageandthyme@uhsm.nhs.uk</vt:lpwstr>
      </vt:variant>
      <vt:variant>
        <vt:lpwstr/>
      </vt:variant>
      <vt:variant>
        <vt:i4>3604582</vt:i4>
      </vt:variant>
      <vt:variant>
        <vt:i4>18</vt:i4>
      </vt:variant>
      <vt:variant>
        <vt:i4>0</vt:i4>
      </vt:variant>
      <vt:variant>
        <vt:i4>5</vt:i4>
      </vt:variant>
      <vt:variant>
        <vt:lpwstr>http://www.sageandthymetraining.org.uk/testimonials</vt:lpwstr>
      </vt:variant>
      <vt:variant>
        <vt:lpwstr/>
      </vt:variant>
      <vt:variant>
        <vt:i4>6619192</vt:i4>
      </vt:variant>
      <vt:variant>
        <vt:i4>15</vt:i4>
      </vt:variant>
      <vt:variant>
        <vt:i4>0</vt:i4>
      </vt:variant>
      <vt:variant>
        <vt:i4>5</vt:i4>
      </vt:variant>
      <vt:variant>
        <vt:lpwstr>http://www.sageandthymetraining.org.uk/map-organisations-st-fl-licences</vt:lpwstr>
      </vt:variant>
      <vt:variant>
        <vt:lpwstr/>
      </vt:variant>
      <vt:variant>
        <vt:i4>5570571</vt:i4>
      </vt:variant>
      <vt:variant>
        <vt:i4>12</vt:i4>
      </vt:variant>
      <vt:variant>
        <vt:i4>0</vt:i4>
      </vt:variant>
      <vt:variant>
        <vt:i4>5</vt:i4>
      </vt:variant>
      <vt:variant>
        <vt:lpwstr>http://www.sageandthymetraining.org.uk/evidence-and-links</vt:lpwstr>
      </vt:variant>
      <vt:variant>
        <vt:lpwstr/>
      </vt:variant>
      <vt:variant>
        <vt:i4>2424887</vt:i4>
      </vt:variant>
      <vt:variant>
        <vt:i4>9</vt:i4>
      </vt:variant>
      <vt:variant>
        <vt:i4>0</vt:i4>
      </vt:variant>
      <vt:variant>
        <vt:i4>5</vt:i4>
      </vt:variant>
      <vt:variant>
        <vt:lpwstr>http://www.ejoncologynursing.com/article/S1462-3889(15)00026-5/abstract</vt:lpwstr>
      </vt:variant>
      <vt:variant>
        <vt:lpwstr/>
      </vt:variant>
      <vt:variant>
        <vt:i4>524302</vt:i4>
      </vt:variant>
      <vt:variant>
        <vt:i4>6</vt:i4>
      </vt:variant>
      <vt:variant>
        <vt:i4>0</vt:i4>
      </vt:variant>
      <vt:variant>
        <vt:i4>5</vt:i4>
      </vt:variant>
      <vt:variant>
        <vt:lpwstr>http://onlinelibrary.wiley.com/doi/10.1002/chp.21214/abstract</vt:lpwstr>
      </vt:variant>
      <vt:variant>
        <vt:lpwstr/>
      </vt:variant>
      <vt:variant>
        <vt:i4>5701660</vt:i4>
      </vt:variant>
      <vt:variant>
        <vt:i4>3</vt:i4>
      </vt:variant>
      <vt:variant>
        <vt:i4>0</vt:i4>
      </vt:variant>
      <vt:variant>
        <vt:i4>5</vt:i4>
      </vt:variant>
      <vt:variant>
        <vt:lpwstr>http://www.pec-journal.com/article/S0738-3991(09)00248-1/abstract</vt:lpwstr>
      </vt:variant>
      <vt:variant>
        <vt:lpwstr/>
      </vt:variant>
      <vt:variant>
        <vt:i4>4718616</vt:i4>
      </vt:variant>
      <vt:variant>
        <vt:i4>0</vt:i4>
      </vt:variant>
      <vt:variant>
        <vt:i4>0</vt:i4>
      </vt:variant>
      <vt:variant>
        <vt:i4>5</vt:i4>
      </vt:variant>
      <vt:variant>
        <vt:lpwstr>http://www.sageandthymetraining.org.uk/running-fl-workshops-your-organisation</vt:lpwstr>
      </vt:variant>
      <vt:variant>
        <vt:lpwstr/>
      </vt:variant>
      <vt:variant>
        <vt:i4>5373960</vt:i4>
      </vt:variant>
      <vt:variant>
        <vt:i4>0</vt:i4>
      </vt:variant>
      <vt:variant>
        <vt:i4>0</vt:i4>
      </vt:variant>
      <vt:variant>
        <vt:i4>5</vt:i4>
      </vt:variant>
      <vt:variant>
        <vt:lpwstr>http://dx.doi.org/10.1016/j.ejon.2015.02.005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Thomas, TrusTECH</dc:creator>
  <cp:lastModifiedBy>Amanda Reed</cp:lastModifiedBy>
  <cp:revision>2</cp:revision>
  <dcterms:created xsi:type="dcterms:W3CDTF">2019-02-21T10:26:00Z</dcterms:created>
  <dcterms:modified xsi:type="dcterms:W3CDTF">2019-02-21T10:26:00Z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0x0101009E073BFC827D1C42873FC07E8B8C717F</vt:lpwstr>
  </property>
</Properties>
</file>